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C6DA4" w14:textId="77777777" w:rsidR="00460B2F" w:rsidRPr="00EB77FA" w:rsidRDefault="00460B2F" w:rsidP="00460B2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  <w:r w:rsidRPr="00EB77FA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14:paraId="1A070572" w14:textId="77777777" w:rsidR="00460B2F" w:rsidRPr="00EB77FA" w:rsidRDefault="00460B2F" w:rsidP="00460B2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 xml:space="preserve">realizowanego w module specjalności nauczycielskiej </w:t>
      </w:r>
    </w:p>
    <w:p w14:paraId="1A68AA3A" w14:textId="444B2E02" w:rsidR="00460B2F" w:rsidRPr="00EB77FA" w:rsidRDefault="00460B2F" w:rsidP="00460B2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 xml:space="preserve">Studia stacjonarne II stopnia </w:t>
      </w:r>
      <w:r w:rsidR="00CE2394">
        <w:rPr>
          <w:rFonts w:ascii="Arial" w:eastAsia="Times New Roman" w:hAnsi="Arial" w:cs="Arial"/>
          <w:lang w:eastAsia="pl-PL"/>
        </w:rPr>
        <w:t>2025</w:t>
      </w:r>
      <w:r w:rsidR="00A95470">
        <w:rPr>
          <w:rFonts w:ascii="Arial" w:eastAsia="Times New Roman" w:hAnsi="Arial" w:cs="Arial"/>
          <w:lang w:eastAsia="pl-PL"/>
        </w:rPr>
        <w:t>/26</w:t>
      </w:r>
      <w:r w:rsidR="006673AC">
        <w:rPr>
          <w:rFonts w:ascii="Arial" w:eastAsia="Times New Roman" w:hAnsi="Arial" w:cs="Arial"/>
          <w:lang w:eastAsia="pl-PL"/>
        </w:rPr>
        <w:t xml:space="preserve">. </w:t>
      </w:r>
      <w:r w:rsidRPr="00EB77FA">
        <w:rPr>
          <w:rFonts w:ascii="Arial" w:eastAsia="Times New Roman" w:hAnsi="Arial" w:cs="Arial"/>
          <w:lang w:eastAsia="pl-PL"/>
        </w:rPr>
        <w:t>Semestr III</w:t>
      </w:r>
    </w:p>
    <w:p w14:paraId="3C57354F" w14:textId="77777777" w:rsidR="00460B2F" w:rsidRPr="00EB77FA" w:rsidRDefault="00460B2F" w:rsidP="00460B2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60B2F" w:rsidRPr="00EB77FA" w14:paraId="791C146D" w14:textId="77777777" w:rsidTr="00BD6C6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8A4E10D" w14:textId="77777777" w:rsidR="00460B2F" w:rsidRPr="00EB77FA" w:rsidRDefault="00460B2F" w:rsidP="00BD6C6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85AA941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Uczeń szkoły ponadpodstawowej jako odbiorca literatury</w:t>
            </w:r>
          </w:p>
        </w:tc>
      </w:tr>
      <w:tr w:rsidR="00460B2F" w:rsidRPr="00EB77FA" w14:paraId="33F9CA7E" w14:textId="77777777" w:rsidTr="00BD6C6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48966E" w14:textId="77777777" w:rsidR="00460B2F" w:rsidRPr="00EB77FA" w:rsidRDefault="00460B2F" w:rsidP="00BD6C6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CBFC51E" w14:textId="33526E82" w:rsidR="00460B2F" w:rsidRPr="00213A7B" w:rsidRDefault="00213A7B" w:rsidP="00213A7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213A7B">
              <w:rPr>
                <w:rFonts w:ascii="Arial" w:eastAsia="Times New Roman" w:hAnsi="Arial" w:cs="Arial"/>
                <w:i/>
                <w:iCs/>
                <w:lang w:val="en" w:eastAsia="pl-PL"/>
              </w:rPr>
              <w:t>A secondary school student as a recipient of literature</w:t>
            </w:r>
          </w:p>
        </w:tc>
      </w:tr>
    </w:tbl>
    <w:p w14:paraId="10DA1F44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60B2F" w:rsidRPr="00EB77FA" w14:paraId="704328FD" w14:textId="77777777" w:rsidTr="00BD6C6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AEE1ED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C22CFBD" w14:textId="77777777" w:rsidR="00460B2F" w:rsidRPr="00EB77FA" w:rsidRDefault="00FC347A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 prof. UKEN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 xml:space="preserve"> Danuta Łazarska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E885C21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460B2F" w:rsidRPr="00EB77FA" w14:paraId="76C49BB6" w14:textId="77777777" w:rsidTr="00BD6C6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B886B4B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B88FFFA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1D0EA97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Katedra Dydaktyki Literatury </w:t>
            </w:r>
            <w:r w:rsidRPr="00EB77FA">
              <w:rPr>
                <w:rFonts w:ascii="Arial" w:eastAsia="Times New Roman" w:hAnsi="Arial" w:cs="Arial"/>
                <w:lang w:eastAsia="pl-PL"/>
              </w:rPr>
              <w:br/>
              <w:t>i Języka Polskiego</w:t>
            </w:r>
          </w:p>
        </w:tc>
      </w:tr>
      <w:tr w:rsidR="00460B2F" w:rsidRPr="00EB77FA" w14:paraId="6DDB9ED2" w14:textId="77777777" w:rsidTr="00BD6C6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F9694D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ED9FD4F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BD7B8D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60B2F" w:rsidRPr="00EB77FA" w14:paraId="4C1C8806" w14:textId="77777777" w:rsidTr="00BD6C6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68C265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6F669F1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464B26C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D9B2A30" w14:textId="77777777" w:rsidR="00460B2F" w:rsidRPr="00EB77FA" w:rsidRDefault="00460B2F" w:rsidP="00030AC0">
      <w:pPr>
        <w:keepNext/>
        <w:widowControl w:val="0"/>
        <w:suppressAutoHyphens/>
        <w:spacing w:after="0" w:line="240" w:lineRule="auto"/>
        <w:jc w:val="both"/>
        <w:outlineLvl w:val="0"/>
        <w:rPr>
          <w:rFonts w:ascii="Arial" w:eastAsia="Times New Roman" w:hAnsi="Arial" w:cs="Arial"/>
          <w:i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Opis kursu (cele kształcenia)</w:t>
      </w:r>
    </w:p>
    <w:p w14:paraId="44AE75BD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14:paraId="193FE174" w14:textId="77777777" w:rsidTr="00BD6C60">
        <w:trPr>
          <w:trHeight w:val="785"/>
        </w:trPr>
        <w:tc>
          <w:tcPr>
            <w:tcW w:w="9565" w:type="dxa"/>
          </w:tcPr>
          <w:p w14:paraId="73E7A8B3" w14:textId="5B5D966B" w:rsidR="00460B2F" w:rsidRPr="00EB77FA" w:rsidRDefault="00460B2F" w:rsidP="00EB77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Celem przedmiotu jest przygotowanie przyszłego nauczyciela polonisty do gromadzenia wiedzy </w:t>
            </w:r>
            <w:r w:rsidR="00A95470">
              <w:rPr>
                <w:rFonts w:ascii="Arial" w:eastAsia="Times New Roman" w:hAnsi="Arial" w:cs="Arial"/>
                <w:lang w:eastAsia="pl-PL"/>
              </w:rPr>
              <w:br/>
            </w:r>
            <w:r w:rsidRPr="00EB77FA">
              <w:rPr>
                <w:rFonts w:ascii="Arial" w:eastAsia="Times New Roman" w:hAnsi="Arial" w:cs="Arial"/>
                <w:lang w:eastAsia="pl-PL"/>
              </w:rPr>
              <w:t>o uczniu szkoły ponadpodstawowej jako odbiorcy literatury</w:t>
            </w:r>
            <w:r w:rsidR="00F1193C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eastAsia="Times New Roman" w:hAnsi="Arial" w:cs="Arial"/>
                <w:lang w:eastAsia="pl-PL"/>
              </w:rPr>
              <w:t>ujmowania problemów dydaktyki literatury w kontekście  antropocentryczno – kulturowej koncepcji kształcenia</w:t>
            </w:r>
            <w:r w:rsidR="00F1193C">
              <w:rPr>
                <w:rFonts w:ascii="Arial" w:eastAsia="Times New Roman" w:hAnsi="Arial" w:cs="Arial"/>
                <w:lang w:eastAsia="pl-PL"/>
              </w:rPr>
              <w:t xml:space="preserve"> oraz projektowania </w:t>
            </w:r>
            <w:r w:rsidR="00834FED">
              <w:rPr>
                <w:rFonts w:ascii="Arial" w:eastAsia="Times New Roman" w:hAnsi="Arial" w:cs="Arial"/>
                <w:lang w:eastAsia="pl-PL"/>
              </w:rPr>
              <w:t>zadań/</w:t>
            </w:r>
            <w:r w:rsidR="00F1193C">
              <w:rPr>
                <w:rFonts w:ascii="Arial" w:eastAsia="Times New Roman" w:hAnsi="Arial" w:cs="Arial"/>
                <w:lang w:eastAsia="pl-PL"/>
              </w:rPr>
              <w:t xml:space="preserve">działań </w:t>
            </w:r>
            <w:r w:rsidR="00834FED">
              <w:rPr>
                <w:rFonts w:ascii="Arial" w:eastAsia="Times New Roman" w:hAnsi="Arial" w:cs="Arial"/>
                <w:lang w:eastAsia="pl-PL"/>
              </w:rPr>
              <w:t>usprawniających odbiór literatury</w:t>
            </w:r>
            <w:r w:rsidRPr="00EB77FA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42B8CD85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BD00252" w14:textId="36CBA412" w:rsidR="009B3B85" w:rsidRDefault="009B3B85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B3B85" w:rsidRPr="00AE7499" w14:paraId="61C0771E" w14:textId="77777777" w:rsidTr="00227AA1">
        <w:trPr>
          <w:trHeight w:val="842"/>
        </w:trPr>
        <w:tc>
          <w:tcPr>
            <w:tcW w:w="1941" w:type="dxa"/>
            <w:shd w:val="clear" w:color="auto" w:fill="DBE5F1"/>
            <w:vAlign w:val="center"/>
          </w:tcPr>
          <w:p w14:paraId="4721C887" w14:textId="77777777" w:rsidR="009B3B85" w:rsidRPr="00AE7499" w:rsidRDefault="009B3B85" w:rsidP="00227AA1">
            <w:pPr>
              <w:jc w:val="center"/>
            </w:pPr>
            <w:r w:rsidRPr="00AE7499">
              <w:t>Wiedza</w:t>
            </w:r>
          </w:p>
        </w:tc>
        <w:tc>
          <w:tcPr>
            <w:tcW w:w="7699" w:type="dxa"/>
            <w:vAlign w:val="center"/>
          </w:tcPr>
          <w:p w14:paraId="7616BF94" w14:textId="15D3AEFA" w:rsidR="009B3B85" w:rsidRPr="00220242" w:rsidRDefault="009B3B85" w:rsidP="00227AA1">
            <w:pPr>
              <w:jc w:val="both"/>
              <w:rPr>
                <w:rFonts w:ascii="Arial" w:hAnsi="Arial" w:cs="Arial"/>
                <w:szCs w:val="16"/>
              </w:rPr>
            </w:pPr>
            <w:r w:rsidRPr="00220242">
              <w:rPr>
                <w:rFonts w:ascii="Arial" w:hAnsi="Arial" w:cs="Arial"/>
              </w:rPr>
              <w:t xml:space="preserve">Podstawy wiedzy z zakresu dydaktyki języka polskiego w szkole podstawowej </w:t>
            </w:r>
            <w:r w:rsidRPr="00220242">
              <w:rPr>
                <w:rFonts w:ascii="Arial" w:hAnsi="Arial" w:cs="Arial"/>
              </w:rPr>
              <w:br/>
              <w:t>i odbioru literatury przez uczniów.</w:t>
            </w:r>
          </w:p>
        </w:tc>
      </w:tr>
      <w:tr w:rsidR="009B3B85" w:rsidRPr="00DE244A" w14:paraId="374E8E46" w14:textId="77777777" w:rsidTr="00227AA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FA69889" w14:textId="77777777" w:rsidR="009B3B85" w:rsidRPr="00AE7499" w:rsidRDefault="009B3B85" w:rsidP="00227AA1">
            <w:pPr>
              <w:jc w:val="center"/>
            </w:pPr>
            <w:r w:rsidRPr="00AE7499">
              <w:t>Umiejętności</w:t>
            </w:r>
          </w:p>
        </w:tc>
        <w:tc>
          <w:tcPr>
            <w:tcW w:w="7699" w:type="dxa"/>
            <w:vAlign w:val="center"/>
          </w:tcPr>
          <w:p w14:paraId="2536830F" w14:textId="6C53E3F5" w:rsidR="009B3B85" w:rsidRPr="00220242" w:rsidRDefault="009B3B85" w:rsidP="00227AA1">
            <w:pPr>
              <w:jc w:val="both"/>
              <w:rPr>
                <w:rFonts w:ascii="Arial" w:hAnsi="Arial" w:cs="Arial"/>
                <w:szCs w:val="16"/>
              </w:rPr>
            </w:pPr>
            <w:r w:rsidRPr="00220242">
              <w:rPr>
                <w:rFonts w:ascii="Arial" w:hAnsi="Arial" w:cs="Arial"/>
                <w:szCs w:val="16"/>
              </w:rPr>
              <w:t xml:space="preserve">Umiejętność wiązania problematyki szkolnego odbioru literatury </w:t>
            </w:r>
            <w:r w:rsidRPr="00220242">
              <w:rPr>
                <w:rFonts w:ascii="Arial" w:hAnsi="Arial" w:cs="Arial"/>
                <w:szCs w:val="16"/>
              </w:rPr>
              <w:br/>
              <w:t>z rozumieniem procesów rozwoju, potrzeb uczniów szkoły podstawowej i rolą nauczyciela polonisty w zakresie projektowania działań edukacyjnych.</w:t>
            </w:r>
          </w:p>
        </w:tc>
      </w:tr>
      <w:tr w:rsidR="009B3B85" w:rsidRPr="004E2A27" w14:paraId="501840FD" w14:textId="77777777" w:rsidTr="00227AA1">
        <w:tc>
          <w:tcPr>
            <w:tcW w:w="1941" w:type="dxa"/>
            <w:shd w:val="clear" w:color="auto" w:fill="DBE5F1"/>
            <w:vAlign w:val="center"/>
          </w:tcPr>
          <w:p w14:paraId="5BB4D344" w14:textId="77777777" w:rsidR="009B3B85" w:rsidRPr="00AE7499" w:rsidRDefault="009B3B85" w:rsidP="00227AA1">
            <w:pPr>
              <w:jc w:val="center"/>
            </w:pPr>
            <w:r w:rsidRPr="00AE7499">
              <w:t>Kursy</w:t>
            </w:r>
          </w:p>
        </w:tc>
        <w:tc>
          <w:tcPr>
            <w:tcW w:w="7699" w:type="dxa"/>
            <w:vAlign w:val="center"/>
          </w:tcPr>
          <w:p w14:paraId="4319CE9D" w14:textId="23D2FB45" w:rsidR="009B3B85" w:rsidRPr="00220242" w:rsidRDefault="009B3B85" w:rsidP="00227AA1">
            <w:pPr>
              <w:jc w:val="both"/>
              <w:rPr>
                <w:rFonts w:ascii="Arial" w:hAnsi="Arial" w:cs="Arial"/>
              </w:rPr>
            </w:pPr>
            <w:r w:rsidRPr="00220242">
              <w:rPr>
                <w:rFonts w:ascii="Arial" w:hAnsi="Arial" w:cs="Arial"/>
              </w:rPr>
              <w:t>Dydaktyka języka polskiego w szkole podstawowej</w:t>
            </w:r>
            <w:r w:rsidR="0068312F" w:rsidRPr="00220242">
              <w:rPr>
                <w:rFonts w:ascii="Arial" w:hAnsi="Arial" w:cs="Arial"/>
              </w:rPr>
              <w:t xml:space="preserve"> (wykład i ćwiczenia).</w:t>
            </w:r>
          </w:p>
        </w:tc>
      </w:tr>
    </w:tbl>
    <w:p w14:paraId="79D42BA5" w14:textId="77777777" w:rsidR="009B3B85" w:rsidRDefault="009B3B85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97408A" w14:textId="77777777" w:rsidR="009B3B85" w:rsidRDefault="009B3B85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6B151DD" w14:textId="25F5ED24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Efekty uczenia się</w:t>
      </w:r>
    </w:p>
    <w:p w14:paraId="1B9E705E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5423"/>
        <w:gridCol w:w="2268"/>
      </w:tblGrid>
      <w:tr w:rsidR="00460B2F" w:rsidRPr="00EB77FA" w14:paraId="08EE4799" w14:textId="77777777" w:rsidTr="00BD6C60">
        <w:trPr>
          <w:cantSplit/>
          <w:trHeight w:val="930"/>
        </w:trPr>
        <w:tc>
          <w:tcPr>
            <w:tcW w:w="1874" w:type="dxa"/>
            <w:vMerge w:val="restart"/>
            <w:shd w:val="clear" w:color="auto" w:fill="DBE5F1"/>
            <w:vAlign w:val="center"/>
          </w:tcPr>
          <w:p w14:paraId="28497AE6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423" w:type="dxa"/>
            <w:shd w:val="clear" w:color="auto" w:fill="DBE5F1"/>
            <w:vAlign w:val="center"/>
          </w:tcPr>
          <w:p w14:paraId="25FC9E9A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14:paraId="675D33A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7D92EF2B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60B2F" w:rsidRPr="00EB77FA" w14:paraId="05E9A15B" w14:textId="77777777" w:rsidTr="00BD6C60">
        <w:trPr>
          <w:cantSplit/>
          <w:trHeight w:val="1838"/>
        </w:trPr>
        <w:tc>
          <w:tcPr>
            <w:tcW w:w="1874" w:type="dxa"/>
            <w:vMerge/>
          </w:tcPr>
          <w:p w14:paraId="383D7F8A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23" w:type="dxa"/>
          </w:tcPr>
          <w:p w14:paraId="2A52AB7F" w14:textId="77777777" w:rsidR="00460B2F" w:rsidRPr="00EB77FA" w:rsidRDefault="00460B2F" w:rsidP="00BD6C60">
            <w:pPr>
              <w:spacing w:after="0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 ukończeniu kursu</w:t>
            </w:r>
            <w:r w:rsidRPr="00EB77FA">
              <w:rPr>
                <w:rFonts w:ascii="Arial" w:hAnsi="Arial" w:cs="Arial"/>
                <w:i/>
              </w:rPr>
              <w:t xml:space="preserve"> </w:t>
            </w:r>
            <w:r w:rsidRPr="00EB77FA">
              <w:rPr>
                <w:rFonts w:ascii="Arial" w:hAnsi="Arial" w:cs="Arial"/>
              </w:rPr>
              <w:t>student:</w:t>
            </w:r>
          </w:p>
          <w:p w14:paraId="408A0339" w14:textId="46A994D4" w:rsidR="00460B2F" w:rsidRPr="00EB77FA" w:rsidRDefault="00460B2F" w:rsidP="00BD6C60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7FA">
              <w:rPr>
                <w:rFonts w:ascii="Arial" w:hAnsi="Arial" w:cs="Arial"/>
                <w:b/>
                <w:sz w:val="22"/>
                <w:szCs w:val="22"/>
              </w:rPr>
              <w:t>W01</w:t>
            </w:r>
            <w:r w:rsidRPr="00EB77FA">
              <w:rPr>
                <w:rFonts w:ascii="Arial" w:hAnsi="Arial" w:cs="Arial"/>
                <w:sz w:val="22"/>
                <w:szCs w:val="22"/>
              </w:rPr>
              <w:t xml:space="preserve">, ma </w:t>
            </w:r>
            <w:r w:rsidR="009B3B85">
              <w:rPr>
                <w:rFonts w:ascii="Arial" w:hAnsi="Arial" w:cs="Arial"/>
                <w:sz w:val="22"/>
                <w:szCs w:val="22"/>
              </w:rPr>
              <w:t xml:space="preserve">pogłębioną </w:t>
            </w:r>
            <w:r w:rsidRPr="00EB77FA">
              <w:rPr>
                <w:rFonts w:ascii="Arial" w:hAnsi="Arial" w:cs="Arial"/>
                <w:sz w:val="22"/>
                <w:szCs w:val="22"/>
              </w:rPr>
              <w:t>wiedzę z zakresu znaczenia badań diagnostycznych w procesie poznawania ucznia</w:t>
            </w:r>
            <w:r w:rsidR="00113C71">
              <w:rPr>
                <w:rFonts w:ascii="Arial" w:hAnsi="Arial" w:cs="Arial"/>
                <w:sz w:val="22"/>
                <w:szCs w:val="22"/>
              </w:rPr>
              <w:t xml:space="preserve"> szkoły ponadpodstawo</w:t>
            </w:r>
            <w:r w:rsidR="00110E6A">
              <w:rPr>
                <w:rFonts w:ascii="Arial" w:hAnsi="Arial" w:cs="Arial"/>
                <w:sz w:val="22"/>
                <w:szCs w:val="22"/>
              </w:rPr>
              <w:t>wej</w:t>
            </w:r>
            <w:r w:rsidRPr="00EB77FA">
              <w:rPr>
                <w:rFonts w:ascii="Arial" w:hAnsi="Arial" w:cs="Arial"/>
                <w:sz w:val="22"/>
                <w:szCs w:val="22"/>
              </w:rPr>
              <w:t xml:space="preserve"> jako odbiorcy literatury</w:t>
            </w:r>
            <w:r w:rsidR="00113C71">
              <w:rPr>
                <w:rFonts w:ascii="Arial" w:hAnsi="Arial" w:cs="Arial"/>
                <w:sz w:val="22"/>
                <w:szCs w:val="22"/>
              </w:rPr>
              <w:t xml:space="preserve"> oraz wiedzę interdyscyplinarną </w:t>
            </w:r>
          </w:p>
          <w:p w14:paraId="09AA849E" w14:textId="2779DEDF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  <w:b/>
              </w:rPr>
              <w:t>W02</w:t>
            </w:r>
            <w:r w:rsidRPr="00EB77FA">
              <w:rPr>
                <w:rFonts w:ascii="Arial" w:hAnsi="Arial" w:cs="Arial"/>
              </w:rPr>
              <w:t xml:space="preserve">, </w:t>
            </w:r>
            <w:r w:rsidR="009B3B85">
              <w:rPr>
                <w:rFonts w:ascii="Arial" w:hAnsi="Arial" w:cs="Arial"/>
              </w:rPr>
              <w:t xml:space="preserve">bardzo dobrze </w:t>
            </w:r>
            <w:r w:rsidRPr="00EB77FA">
              <w:rPr>
                <w:rFonts w:ascii="Arial" w:hAnsi="Arial" w:cs="Arial"/>
              </w:rPr>
              <w:t>zna terminologię z zakresu problematyki badań nad odbiorem literatury, wybrane koncepcje literaturoznawcze  i ich znaczenie dla poznawania ucznia jako odbiorcy literatury</w:t>
            </w:r>
            <w:r w:rsidR="002A0823">
              <w:rPr>
                <w:rFonts w:ascii="Arial" w:hAnsi="Arial" w:cs="Arial"/>
              </w:rPr>
              <w:t>;</w:t>
            </w:r>
          </w:p>
          <w:p w14:paraId="52A1F691" w14:textId="76FBDEF1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  <w:b/>
              </w:rPr>
              <w:t>W03</w:t>
            </w:r>
            <w:r w:rsidRPr="00EB77FA">
              <w:rPr>
                <w:rFonts w:ascii="Arial" w:hAnsi="Arial" w:cs="Arial"/>
              </w:rPr>
              <w:t>, posiada szeroką wiedzę na temat</w:t>
            </w:r>
            <w:r w:rsidR="000B0B0E">
              <w:rPr>
                <w:rFonts w:ascii="Arial" w:hAnsi="Arial" w:cs="Arial"/>
              </w:rPr>
              <w:t>:</w:t>
            </w:r>
            <w:r w:rsidRPr="00EB77FA">
              <w:rPr>
                <w:rFonts w:ascii="Arial" w:hAnsi="Arial" w:cs="Arial"/>
              </w:rPr>
              <w:t xml:space="preserve"> </w:t>
            </w:r>
            <w:r w:rsidR="000B0B0E" w:rsidRPr="00EB77FA">
              <w:rPr>
                <w:rFonts w:ascii="Arial" w:hAnsi="Arial" w:cs="Arial"/>
              </w:rPr>
              <w:t>uczniów szkoły ponadpodstawowej jako ludzi i odbiorców literatury</w:t>
            </w:r>
            <w:r w:rsidR="000B0B0E">
              <w:rPr>
                <w:rFonts w:ascii="Arial" w:hAnsi="Arial" w:cs="Arial"/>
              </w:rPr>
              <w:t xml:space="preserve">, </w:t>
            </w:r>
            <w:r w:rsidR="000B0B0E" w:rsidRPr="00EB77FA">
              <w:rPr>
                <w:rFonts w:ascii="Arial" w:hAnsi="Arial" w:cs="Arial"/>
              </w:rPr>
              <w:t xml:space="preserve">wpływu </w:t>
            </w:r>
            <w:r w:rsidR="000B0B0E">
              <w:rPr>
                <w:rFonts w:ascii="Arial" w:hAnsi="Arial" w:cs="Arial"/>
              </w:rPr>
              <w:t xml:space="preserve">na rozwój ich świadomości literackiej </w:t>
            </w:r>
            <w:r w:rsidR="000B0B0E" w:rsidRPr="00EB77FA">
              <w:rPr>
                <w:rFonts w:ascii="Arial" w:hAnsi="Arial" w:cs="Arial"/>
              </w:rPr>
              <w:t>uwarunkowań zewnętrznych</w:t>
            </w:r>
            <w:r w:rsidR="000B0B0E">
              <w:rPr>
                <w:rFonts w:ascii="Arial" w:hAnsi="Arial" w:cs="Arial"/>
              </w:rPr>
              <w:t xml:space="preserve">, </w:t>
            </w:r>
            <w:r w:rsidR="00110E6A">
              <w:rPr>
                <w:rFonts w:ascii="Arial" w:hAnsi="Arial" w:cs="Arial"/>
              </w:rPr>
              <w:t>doskonalenia</w:t>
            </w:r>
            <w:r w:rsidR="000B0B0E">
              <w:rPr>
                <w:rFonts w:ascii="Arial" w:hAnsi="Arial" w:cs="Arial"/>
              </w:rPr>
              <w:t xml:space="preserve"> </w:t>
            </w:r>
            <w:r w:rsidRPr="00EB77FA">
              <w:rPr>
                <w:rFonts w:ascii="Arial" w:hAnsi="Arial" w:cs="Arial"/>
              </w:rPr>
              <w:t>sprawności recepcyjnych uczniów szkół ponadpodstawowy</w:t>
            </w:r>
            <w:r w:rsidR="000B0B0E">
              <w:rPr>
                <w:rFonts w:ascii="Arial" w:hAnsi="Arial" w:cs="Arial"/>
              </w:rPr>
              <w:t xml:space="preserve">ch, </w:t>
            </w:r>
            <w:r w:rsidR="00113C71">
              <w:rPr>
                <w:rFonts w:ascii="Arial" w:hAnsi="Arial" w:cs="Arial"/>
              </w:rPr>
              <w:t xml:space="preserve">projektowania działań edukacyjnych służących </w:t>
            </w:r>
            <w:r w:rsidR="00110E6A">
              <w:rPr>
                <w:rFonts w:ascii="Arial" w:hAnsi="Arial" w:cs="Arial"/>
              </w:rPr>
              <w:t xml:space="preserve">m.in. szkolnemu odbiorowi utworów, niwelowaniu barier recepcyjnych, </w:t>
            </w:r>
            <w:r w:rsidR="00113C71">
              <w:rPr>
                <w:rFonts w:ascii="Arial" w:hAnsi="Arial" w:cs="Arial"/>
              </w:rPr>
              <w:t>motywowaniu uczniów do czytania</w:t>
            </w:r>
            <w:r w:rsidR="00110E6A">
              <w:rPr>
                <w:rFonts w:ascii="Arial" w:hAnsi="Arial" w:cs="Arial"/>
              </w:rPr>
              <w:t xml:space="preserve"> i wartościowania literatury</w:t>
            </w:r>
            <w:r w:rsidR="000B0B0E">
              <w:rPr>
                <w:rFonts w:ascii="Arial" w:hAnsi="Arial" w:cs="Arial"/>
              </w:rPr>
              <w:t>.</w:t>
            </w:r>
          </w:p>
          <w:p w14:paraId="2A7CEE0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</w:tcPr>
          <w:p w14:paraId="15C40B6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CF59914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4FE4C04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AB6EE52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6E1BAD2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CC8EE0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3600697" w14:textId="06DFF93B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</w:rPr>
              <w:t>NP_W01,</w:t>
            </w:r>
            <w:r w:rsidR="0062091F">
              <w:rPr>
                <w:rFonts w:ascii="Arial" w:hAnsi="Arial" w:cs="Arial"/>
              </w:rPr>
              <w:t xml:space="preserve"> NP_W04, NP_W05</w:t>
            </w:r>
          </w:p>
        </w:tc>
      </w:tr>
    </w:tbl>
    <w:p w14:paraId="6EDFD302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BAEE159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07E348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CA713BB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ACA6DB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60B2F" w:rsidRPr="00EB77FA" w14:paraId="0A542939" w14:textId="77777777" w:rsidTr="00BD6C6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A89E2B1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CA96EB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0C62B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7733691B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60B2F" w:rsidRPr="00EB77FA" w14:paraId="6978845D" w14:textId="77777777" w:rsidTr="00BD6C60">
        <w:trPr>
          <w:cantSplit/>
          <w:trHeight w:val="2116"/>
        </w:trPr>
        <w:tc>
          <w:tcPr>
            <w:tcW w:w="1985" w:type="dxa"/>
            <w:vMerge/>
          </w:tcPr>
          <w:p w14:paraId="59BE1F49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6DC31A78" w14:textId="77777777" w:rsidR="00460B2F" w:rsidRPr="00EB77FA" w:rsidRDefault="00460B2F" w:rsidP="00BD6C60">
            <w:pPr>
              <w:spacing w:after="0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 ukończeniu kursu</w:t>
            </w:r>
            <w:r w:rsidRPr="00EB77FA">
              <w:rPr>
                <w:rFonts w:ascii="Arial" w:hAnsi="Arial" w:cs="Arial"/>
                <w:i/>
              </w:rPr>
              <w:t xml:space="preserve"> </w:t>
            </w:r>
            <w:r w:rsidRPr="00EB77FA">
              <w:rPr>
                <w:rFonts w:ascii="Arial" w:hAnsi="Arial" w:cs="Arial"/>
              </w:rPr>
              <w:t>student:</w:t>
            </w:r>
          </w:p>
          <w:p w14:paraId="70DB5D76" w14:textId="1C397C30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U01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9B3B85">
              <w:rPr>
                <w:rFonts w:ascii="Arial" w:eastAsia="Times New Roman" w:hAnsi="Arial" w:cs="Arial"/>
                <w:lang w:eastAsia="pl-PL"/>
              </w:rPr>
              <w:t xml:space="preserve">bezbłędnie </w:t>
            </w:r>
            <w:r w:rsidRPr="00EB77FA">
              <w:rPr>
                <w:rFonts w:ascii="Arial" w:hAnsi="Arial" w:cs="Arial"/>
              </w:rPr>
              <w:t>wyszukuje, selekcjonuje i ocenia informacje pozwalające problematykę odbioru literatury umiejętnie wiązać z rozumieniem procesów rozwoju ucznia szkoły ponadpodstawowej (także jako autora pi</w:t>
            </w:r>
            <w:r w:rsidR="002A0823">
              <w:rPr>
                <w:rFonts w:ascii="Arial" w:hAnsi="Arial" w:cs="Arial"/>
              </w:rPr>
              <w:t>semnych rozważań o literaturze);</w:t>
            </w:r>
          </w:p>
          <w:p w14:paraId="2A9D590D" w14:textId="50F1BF29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U02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E02F1D">
              <w:rPr>
                <w:rFonts w:ascii="Arial" w:eastAsia="Times New Roman" w:hAnsi="Arial" w:cs="Arial"/>
                <w:lang w:eastAsia="pl-PL"/>
              </w:rPr>
              <w:t>potrafi wykorzystać terminologię</w:t>
            </w:r>
            <w:r w:rsidRPr="00EB77FA">
              <w:rPr>
                <w:rFonts w:ascii="Arial" w:hAnsi="Arial" w:cs="Arial"/>
              </w:rPr>
              <w:t xml:space="preserve"> dotyczącą problematyki odbioru lit</w:t>
            </w:r>
            <w:r w:rsidR="002A0823">
              <w:rPr>
                <w:rFonts w:ascii="Arial" w:hAnsi="Arial" w:cs="Arial"/>
              </w:rPr>
              <w:t>eratury i ucznia – jej odbiorcy</w:t>
            </w:r>
            <w:r w:rsidR="00E02F1D">
              <w:rPr>
                <w:rFonts w:ascii="Arial" w:hAnsi="Arial" w:cs="Arial"/>
              </w:rPr>
              <w:t xml:space="preserve"> w rozwoju </w:t>
            </w:r>
            <w:r w:rsidR="00474D5A">
              <w:rPr>
                <w:rFonts w:ascii="Arial" w:hAnsi="Arial" w:cs="Arial"/>
              </w:rPr>
              <w:t xml:space="preserve">własnych </w:t>
            </w:r>
            <w:r w:rsidR="00E02F1D">
              <w:rPr>
                <w:rFonts w:ascii="Arial" w:hAnsi="Arial" w:cs="Arial"/>
              </w:rPr>
              <w:t>umiejętnoś</w:t>
            </w:r>
            <w:r w:rsidR="00474D5A">
              <w:rPr>
                <w:rFonts w:ascii="Arial" w:hAnsi="Arial" w:cs="Arial"/>
              </w:rPr>
              <w:t xml:space="preserve">ci </w:t>
            </w:r>
            <w:r w:rsidR="00E02F1D">
              <w:rPr>
                <w:rFonts w:ascii="Arial" w:hAnsi="Arial" w:cs="Arial"/>
              </w:rPr>
              <w:t xml:space="preserve">związanych </w:t>
            </w:r>
            <w:r w:rsidR="009F1755">
              <w:rPr>
                <w:rFonts w:ascii="Arial" w:hAnsi="Arial" w:cs="Arial"/>
              </w:rPr>
              <w:br/>
            </w:r>
            <w:r w:rsidR="00E02F1D">
              <w:rPr>
                <w:rFonts w:ascii="Arial" w:hAnsi="Arial" w:cs="Arial"/>
              </w:rPr>
              <w:t xml:space="preserve">z  </w:t>
            </w:r>
            <w:r w:rsidR="00474D5A">
              <w:rPr>
                <w:rFonts w:ascii="Arial" w:hAnsi="Arial" w:cs="Arial"/>
              </w:rPr>
              <w:t>analizowaniem i interpretowaniem uczniowskiego odbioru literatury;</w:t>
            </w:r>
          </w:p>
          <w:p w14:paraId="716E11D3" w14:textId="4CA6504F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U03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hAnsi="Arial" w:cs="Arial"/>
              </w:rPr>
              <w:t xml:space="preserve">poprawnie ocenia przydatność metod i praktyk literaturoznawczych, dydaktycznych dla potrzeb diagnozowania ucznia jako odbiorcy literatury </w:t>
            </w:r>
            <w:r w:rsidRPr="00EB77FA">
              <w:rPr>
                <w:rFonts w:ascii="Arial" w:hAnsi="Arial" w:cs="Arial"/>
              </w:rPr>
              <w:br/>
              <w:t>i zajmowania się problematyką odbioru tej ostatnie</w:t>
            </w:r>
            <w:r w:rsidR="00474D5A">
              <w:rPr>
                <w:rFonts w:ascii="Arial" w:hAnsi="Arial" w:cs="Arial"/>
              </w:rPr>
              <w:t>j,</w:t>
            </w:r>
            <w:r w:rsidRPr="00EB77FA">
              <w:rPr>
                <w:rFonts w:ascii="Arial" w:hAnsi="Arial" w:cs="Arial"/>
              </w:rPr>
              <w:t xml:space="preserve"> </w:t>
            </w:r>
            <w:r w:rsidR="00220242">
              <w:rPr>
                <w:rFonts w:ascii="Arial" w:hAnsi="Arial" w:cs="Arial"/>
              </w:rPr>
              <w:br/>
            </w:r>
            <w:r w:rsidRPr="00EB77FA">
              <w:rPr>
                <w:rFonts w:ascii="Arial" w:hAnsi="Arial" w:cs="Arial"/>
              </w:rPr>
              <w:t>wiąż</w:t>
            </w:r>
            <w:r w:rsidR="00474D5A">
              <w:rPr>
                <w:rFonts w:ascii="Arial" w:hAnsi="Arial" w:cs="Arial"/>
              </w:rPr>
              <w:t>ąc</w:t>
            </w:r>
            <w:r w:rsidRPr="00EB77FA">
              <w:rPr>
                <w:rFonts w:ascii="Arial" w:hAnsi="Arial" w:cs="Arial"/>
              </w:rPr>
              <w:t xml:space="preserve"> zdobytą wiedzę </w:t>
            </w:r>
            <w:r w:rsidR="00474D5A">
              <w:rPr>
                <w:rFonts w:ascii="Arial" w:hAnsi="Arial" w:cs="Arial"/>
              </w:rPr>
              <w:t xml:space="preserve">z projektowaniem działań lekcyjnych. </w:t>
            </w:r>
          </w:p>
        </w:tc>
        <w:tc>
          <w:tcPr>
            <w:tcW w:w="2410" w:type="dxa"/>
          </w:tcPr>
          <w:p w14:paraId="26AEBE2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8C159E6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CA298D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4CDF9C6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CF3E4F7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3A3AEDF" w14:textId="444A16BD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</w:rPr>
              <w:t>NP_U01,</w:t>
            </w:r>
            <w:r w:rsidR="004B2D0C">
              <w:rPr>
                <w:rFonts w:ascii="Arial" w:hAnsi="Arial" w:cs="Arial"/>
              </w:rPr>
              <w:t xml:space="preserve"> </w:t>
            </w:r>
            <w:r w:rsidR="00E02F1D">
              <w:rPr>
                <w:rFonts w:ascii="Arial" w:hAnsi="Arial" w:cs="Arial"/>
              </w:rPr>
              <w:t>NP_U0</w:t>
            </w:r>
            <w:r w:rsidR="00474D5A">
              <w:rPr>
                <w:rFonts w:ascii="Arial" w:hAnsi="Arial" w:cs="Arial"/>
              </w:rPr>
              <w:t>2</w:t>
            </w:r>
            <w:r w:rsidR="00E02F1D">
              <w:rPr>
                <w:rFonts w:ascii="Arial" w:hAnsi="Arial" w:cs="Arial"/>
              </w:rPr>
              <w:t xml:space="preserve">, NP_U05 </w:t>
            </w:r>
            <w:r w:rsidR="0062091F">
              <w:rPr>
                <w:rFonts w:ascii="Arial" w:hAnsi="Arial" w:cs="Arial"/>
              </w:rPr>
              <w:t>NP_U06</w:t>
            </w:r>
          </w:p>
        </w:tc>
      </w:tr>
    </w:tbl>
    <w:p w14:paraId="4F7ADE98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4"/>
        <w:gridCol w:w="4879"/>
        <w:gridCol w:w="2893"/>
      </w:tblGrid>
      <w:tr w:rsidR="00460B2F" w:rsidRPr="00EB77FA" w14:paraId="07C200F8" w14:textId="77777777" w:rsidTr="00BD6C60">
        <w:trPr>
          <w:cantSplit/>
          <w:trHeight w:val="800"/>
        </w:trPr>
        <w:tc>
          <w:tcPr>
            <w:tcW w:w="1934" w:type="dxa"/>
            <w:vMerge w:val="restart"/>
            <w:shd w:val="clear" w:color="auto" w:fill="DBE5F1"/>
            <w:vAlign w:val="center"/>
          </w:tcPr>
          <w:p w14:paraId="37BA3BE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4879" w:type="dxa"/>
            <w:shd w:val="clear" w:color="auto" w:fill="DBE5F1"/>
            <w:vAlign w:val="center"/>
          </w:tcPr>
          <w:p w14:paraId="7E988F6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893" w:type="dxa"/>
            <w:shd w:val="clear" w:color="auto" w:fill="DBE5F1"/>
            <w:vAlign w:val="center"/>
          </w:tcPr>
          <w:p w14:paraId="3DC1C8F1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4E46A8AE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60B2F" w:rsidRPr="00EB77FA" w14:paraId="5F8BF646" w14:textId="77777777" w:rsidTr="00BD6C60">
        <w:trPr>
          <w:cantSplit/>
          <w:trHeight w:val="1984"/>
        </w:trPr>
        <w:tc>
          <w:tcPr>
            <w:tcW w:w="1934" w:type="dxa"/>
            <w:vMerge/>
          </w:tcPr>
          <w:p w14:paraId="38ABD0D5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79" w:type="dxa"/>
          </w:tcPr>
          <w:p w14:paraId="327751B3" w14:textId="77777777" w:rsidR="00460B2F" w:rsidRPr="00EB77FA" w:rsidRDefault="00460B2F" w:rsidP="00BD6C60">
            <w:pPr>
              <w:spacing w:after="0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 ukończeniu kursu</w:t>
            </w:r>
            <w:r w:rsidRPr="00EB77FA">
              <w:rPr>
                <w:rFonts w:ascii="Arial" w:hAnsi="Arial" w:cs="Arial"/>
                <w:i/>
              </w:rPr>
              <w:t xml:space="preserve"> </w:t>
            </w:r>
            <w:r w:rsidRPr="00EB77FA">
              <w:rPr>
                <w:rFonts w:ascii="Arial" w:hAnsi="Arial" w:cs="Arial"/>
              </w:rPr>
              <w:t>student:</w:t>
            </w:r>
          </w:p>
          <w:p w14:paraId="7D4B5CFA" w14:textId="27F6DD57" w:rsidR="00CA703F" w:rsidRDefault="00460B2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K01</w:t>
            </w:r>
            <w:r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B77FA">
              <w:rPr>
                <w:rFonts w:ascii="Arial" w:hAnsi="Arial" w:cs="Arial"/>
              </w:rPr>
              <w:t>rozumie potrzebę pogłębiania swojej wiedzy profesjonalnej, a także rozwijania umiejętności zawodowych</w:t>
            </w:r>
            <w:r w:rsidR="00CA703F">
              <w:rPr>
                <w:rFonts w:ascii="Arial" w:hAnsi="Arial" w:cs="Arial"/>
              </w:rPr>
              <w:t xml:space="preserve"> </w:t>
            </w:r>
            <w:r w:rsidRPr="00EB77FA">
              <w:rPr>
                <w:rFonts w:ascii="Arial" w:hAnsi="Arial" w:cs="Arial"/>
              </w:rPr>
              <w:t>w celu inspirowania uczniów szkół ponadpodsta</w:t>
            </w:r>
            <w:r w:rsidR="00515892">
              <w:rPr>
                <w:rFonts w:ascii="Arial" w:hAnsi="Arial" w:cs="Arial"/>
              </w:rPr>
              <w:t xml:space="preserve">wowych do efektywnego kontaktu </w:t>
            </w:r>
            <w:r w:rsidRPr="00EB77FA">
              <w:rPr>
                <w:rFonts w:ascii="Arial" w:hAnsi="Arial" w:cs="Arial"/>
              </w:rPr>
              <w:t xml:space="preserve">z </w:t>
            </w:r>
            <w:r w:rsidR="002A0823">
              <w:rPr>
                <w:rFonts w:ascii="Arial" w:hAnsi="Arial" w:cs="Arial"/>
              </w:rPr>
              <w:t>literaturą;</w:t>
            </w:r>
          </w:p>
          <w:p w14:paraId="254753B4" w14:textId="12292AAE" w:rsidR="000B0B0E" w:rsidRPr="000B0B0E" w:rsidRDefault="000B0B0E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EB77FA">
              <w:rPr>
                <w:rFonts w:ascii="Arial" w:eastAsia="Times New Roman" w:hAnsi="Arial" w:cs="Arial"/>
                <w:b/>
                <w:lang w:eastAsia="pl-PL"/>
              </w:rPr>
              <w:t>K0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2, </w:t>
            </w:r>
            <w:r w:rsidRPr="000B0B0E">
              <w:rPr>
                <w:rFonts w:ascii="Arial" w:eastAsia="Times New Roman" w:hAnsi="Arial" w:cs="Arial"/>
                <w:bCs/>
                <w:lang w:eastAsia="pl-PL"/>
              </w:rPr>
              <w:t xml:space="preserve">potrafi </w:t>
            </w:r>
            <w:r>
              <w:rPr>
                <w:rFonts w:ascii="Arial" w:eastAsia="Times New Roman" w:hAnsi="Arial" w:cs="Arial"/>
                <w:bCs/>
                <w:lang w:eastAsia="pl-PL"/>
              </w:rPr>
              <w:t>pracować indywidualnie i w zespole,  w którym przyjmuje rozmaite funkcje;</w:t>
            </w:r>
          </w:p>
          <w:p w14:paraId="2282DF27" w14:textId="2F73E942" w:rsidR="00460B2F" w:rsidRPr="00EB77FA" w:rsidRDefault="00CA703F" w:rsidP="00BD6C6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K03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0B0B0E">
              <w:rPr>
                <w:rFonts w:ascii="Arial" w:eastAsia="Times New Roman" w:hAnsi="Arial" w:cs="Arial"/>
                <w:lang w:eastAsia="pl-PL"/>
              </w:rPr>
              <w:t xml:space="preserve">cechuje go </w:t>
            </w:r>
            <w:r w:rsidR="00460B2F" w:rsidRPr="00EB77FA">
              <w:rPr>
                <w:rFonts w:ascii="Arial" w:hAnsi="Arial" w:cs="Arial"/>
              </w:rPr>
              <w:t>wrażliwoś</w:t>
            </w:r>
            <w:r w:rsidR="000B0B0E">
              <w:rPr>
                <w:rFonts w:ascii="Arial" w:hAnsi="Arial" w:cs="Arial"/>
              </w:rPr>
              <w:t>ć</w:t>
            </w:r>
            <w:r w:rsidR="00460B2F" w:rsidRPr="00EB77FA">
              <w:rPr>
                <w:rFonts w:ascii="Arial" w:hAnsi="Arial" w:cs="Arial"/>
              </w:rPr>
              <w:t>, empati</w:t>
            </w:r>
            <w:r w:rsidR="000B0B0E">
              <w:rPr>
                <w:rFonts w:ascii="Arial" w:hAnsi="Arial" w:cs="Arial"/>
              </w:rPr>
              <w:t>a</w:t>
            </w:r>
            <w:r w:rsidR="00460B2F" w:rsidRPr="00EB77FA">
              <w:rPr>
                <w:rFonts w:ascii="Arial" w:hAnsi="Arial" w:cs="Arial"/>
              </w:rPr>
              <w:t>, otwartoś</w:t>
            </w:r>
            <w:r w:rsidR="000B0B0E">
              <w:rPr>
                <w:rFonts w:ascii="Arial" w:hAnsi="Arial" w:cs="Arial"/>
              </w:rPr>
              <w:t>ć</w:t>
            </w:r>
            <w:r w:rsidR="00460B2F" w:rsidRPr="00EB77FA">
              <w:rPr>
                <w:rFonts w:ascii="Arial" w:hAnsi="Arial" w:cs="Arial"/>
              </w:rPr>
              <w:t xml:space="preserve"> odpowiedzialnoś</w:t>
            </w:r>
            <w:r w:rsidR="000B0B0E">
              <w:rPr>
                <w:rFonts w:ascii="Arial" w:hAnsi="Arial" w:cs="Arial"/>
              </w:rPr>
              <w:t>ć w spotkaniu z u</w:t>
            </w:r>
            <w:r w:rsidR="00460B2F" w:rsidRPr="00EB77FA">
              <w:rPr>
                <w:rFonts w:ascii="Arial" w:hAnsi="Arial" w:cs="Arial"/>
              </w:rPr>
              <w:t>czniem jako czł</w:t>
            </w:r>
            <w:r w:rsidR="002A0823">
              <w:rPr>
                <w:rFonts w:ascii="Arial" w:hAnsi="Arial" w:cs="Arial"/>
              </w:rPr>
              <w:t>owiekiem i odbiorcą literatury</w:t>
            </w:r>
            <w:r w:rsidR="000B0B0E">
              <w:rPr>
                <w:rFonts w:ascii="Arial" w:hAnsi="Arial" w:cs="Arial"/>
              </w:rPr>
              <w:t>.</w:t>
            </w:r>
          </w:p>
          <w:p w14:paraId="11B7911F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93" w:type="dxa"/>
          </w:tcPr>
          <w:p w14:paraId="4A46FD58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07203D2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1094383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B6FE994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F60CFAC" w14:textId="77777777" w:rsidR="00460B2F" w:rsidRPr="00EB77FA" w:rsidRDefault="00460B2F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00BCB89" w14:textId="27FD43EA" w:rsidR="00460B2F" w:rsidRPr="00EB77FA" w:rsidRDefault="00BB04ED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NP_K01,NP_K0</w:t>
            </w:r>
            <w:r w:rsidR="000B0B0E">
              <w:rPr>
                <w:rFonts w:ascii="Arial" w:hAnsi="Arial" w:cs="Arial"/>
              </w:rPr>
              <w:t>2,</w:t>
            </w:r>
            <w:r>
              <w:rPr>
                <w:rFonts w:ascii="Arial" w:hAnsi="Arial" w:cs="Arial"/>
              </w:rPr>
              <w:t>NP_K05,</w:t>
            </w:r>
          </w:p>
        </w:tc>
      </w:tr>
    </w:tbl>
    <w:p w14:paraId="1773BB6B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4"/>
      </w:tblGrid>
      <w:tr w:rsidR="00460B2F" w:rsidRPr="00EB77FA" w14:paraId="1895E48D" w14:textId="77777777" w:rsidTr="00BD6C60">
        <w:trPr>
          <w:cantSplit/>
          <w:trHeight w:hRule="exact" w:val="424"/>
        </w:trPr>
        <w:tc>
          <w:tcPr>
            <w:tcW w:w="975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E9ACC5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460B2F" w:rsidRPr="00EB77FA" w14:paraId="36A456DF" w14:textId="77777777" w:rsidTr="00BD6C6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96DA6A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EA01032" w14:textId="77777777" w:rsidR="00460B2F" w:rsidRPr="00EB77FA" w:rsidRDefault="002A0823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2D99FD5F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91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9E9A0" w14:textId="77777777" w:rsidR="00460B2F" w:rsidRPr="00EB77FA" w:rsidRDefault="002A0823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460B2F" w:rsidRPr="00EB77FA" w14:paraId="39AB4879" w14:textId="77777777" w:rsidTr="00BD6C6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9A5883F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3E68AD8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D7042A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63C7A875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D966B3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0E9D0218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3865FAC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3B53917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00174C1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22E8CBC2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7DD9B6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6BA0AF83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E7A2BA7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94" w:type="dxa"/>
            <w:vAlign w:val="center"/>
          </w:tcPr>
          <w:p w14:paraId="7FE97144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60B2F" w:rsidRPr="00EB77FA" w14:paraId="47B58893" w14:textId="77777777" w:rsidTr="00BD6C6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080CB7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EDCC29C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22DDDE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A68FF3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103" w:type="dxa"/>
            <w:gridSpan w:val="2"/>
            <w:vAlign w:val="center"/>
          </w:tcPr>
          <w:p w14:paraId="3AED3252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B053D9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8D806D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4" w:type="dxa"/>
            <w:gridSpan w:val="2"/>
            <w:vAlign w:val="center"/>
          </w:tcPr>
          <w:p w14:paraId="5284B235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A4549C5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F2BC04A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Opis metod prowadzenia zajęć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460B2F" w:rsidRPr="00EB77FA" w14:paraId="57F04B3B" w14:textId="77777777" w:rsidTr="00BD6C60">
        <w:trPr>
          <w:trHeight w:val="454"/>
        </w:trPr>
        <w:tc>
          <w:tcPr>
            <w:tcW w:w="9706" w:type="dxa"/>
          </w:tcPr>
          <w:p w14:paraId="7C7CB9C9" w14:textId="1F5C65F5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Dyskusja</w:t>
            </w:r>
            <w:r w:rsidR="002A0823">
              <w:rPr>
                <w:rFonts w:ascii="Arial" w:eastAsia="Times New Roman" w:hAnsi="Arial" w:cs="Arial"/>
                <w:lang w:eastAsia="pl-PL"/>
              </w:rPr>
              <w:t>, metoda analizy dokumentacyjnej</w:t>
            </w:r>
            <w:r w:rsidR="00220242">
              <w:rPr>
                <w:rFonts w:ascii="Arial" w:eastAsia="Times New Roman" w:hAnsi="Arial" w:cs="Arial"/>
                <w:lang w:eastAsia="pl-PL"/>
              </w:rPr>
              <w:t>, proj</w:t>
            </w:r>
            <w:r w:rsidR="009F1755">
              <w:rPr>
                <w:rFonts w:ascii="Arial" w:eastAsia="Times New Roman" w:hAnsi="Arial" w:cs="Arial"/>
                <w:lang w:eastAsia="pl-PL"/>
              </w:rPr>
              <w:t xml:space="preserve">ekt </w:t>
            </w:r>
            <w:r w:rsidR="00834FED">
              <w:rPr>
                <w:rFonts w:ascii="Arial" w:eastAsia="Times New Roman" w:hAnsi="Arial" w:cs="Arial"/>
                <w:lang w:eastAsia="pl-PL"/>
              </w:rPr>
              <w:t>zadań/</w:t>
            </w:r>
            <w:r w:rsidR="00220242">
              <w:rPr>
                <w:rFonts w:ascii="Arial" w:eastAsia="Times New Roman" w:hAnsi="Arial" w:cs="Arial"/>
                <w:lang w:eastAsia="pl-PL"/>
              </w:rPr>
              <w:t>działań</w:t>
            </w:r>
            <w:r w:rsidR="00834FED" w:rsidRPr="00EB77FA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3882EFF9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23CFF9F" w14:textId="77777777" w:rsidR="00030AC0" w:rsidRPr="00EB77FA" w:rsidRDefault="00030AC0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9273A46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Formy sprawdzania efektów uczenia się</w:t>
      </w:r>
    </w:p>
    <w:p w14:paraId="00F35C29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851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84"/>
        <w:gridCol w:w="616"/>
        <w:gridCol w:w="616"/>
        <w:gridCol w:w="617"/>
        <w:gridCol w:w="617"/>
        <w:gridCol w:w="618"/>
        <w:gridCol w:w="618"/>
        <w:gridCol w:w="618"/>
        <w:gridCol w:w="618"/>
        <w:gridCol w:w="694"/>
        <w:gridCol w:w="763"/>
        <w:gridCol w:w="618"/>
        <w:gridCol w:w="618"/>
      </w:tblGrid>
      <w:tr w:rsidR="00220242" w:rsidRPr="00EB77FA" w14:paraId="160ADD33" w14:textId="77777777" w:rsidTr="00220242">
        <w:trPr>
          <w:cantSplit/>
          <w:trHeight w:val="1616"/>
        </w:trPr>
        <w:tc>
          <w:tcPr>
            <w:tcW w:w="8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323446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DBE5F1"/>
            <w:textDirection w:val="btLr"/>
            <w:vAlign w:val="center"/>
          </w:tcPr>
          <w:p w14:paraId="4B02C22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EB77FA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16" w:type="dxa"/>
            <w:shd w:val="clear" w:color="auto" w:fill="DBE5F1"/>
            <w:textDirection w:val="btLr"/>
            <w:vAlign w:val="center"/>
          </w:tcPr>
          <w:p w14:paraId="43E069F7" w14:textId="00736E96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17" w:type="dxa"/>
            <w:shd w:val="clear" w:color="auto" w:fill="DBE5F1"/>
            <w:textDirection w:val="btLr"/>
            <w:vAlign w:val="center"/>
          </w:tcPr>
          <w:p w14:paraId="134E05A5" w14:textId="36BF142C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17" w:type="dxa"/>
            <w:shd w:val="clear" w:color="auto" w:fill="DBE5F1"/>
            <w:textDirection w:val="btLr"/>
            <w:vAlign w:val="center"/>
          </w:tcPr>
          <w:p w14:paraId="333B4769" w14:textId="53DA5525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042F5107" w14:textId="392A3B68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264430C4" w14:textId="46932131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210FA406" w14:textId="04EF638D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70144555" w14:textId="2BD80A69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694" w:type="dxa"/>
            <w:shd w:val="clear" w:color="auto" w:fill="DBE5F1"/>
            <w:textDirection w:val="btLr"/>
            <w:vAlign w:val="center"/>
          </w:tcPr>
          <w:p w14:paraId="54B4AED6" w14:textId="7FB74146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pisemna</w:t>
            </w:r>
          </w:p>
        </w:tc>
        <w:tc>
          <w:tcPr>
            <w:tcW w:w="763" w:type="dxa"/>
            <w:shd w:val="clear" w:color="auto" w:fill="DBE5F1"/>
            <w:textDirection w:val="btLr"/>
            <w:vAlign w:val="center"/>
          </w:tcPr>
          <w:p w14:paraId="32A42361" w14:textId="5E8B6B0E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5DEE1FB2" w14:textId="3BAC1A8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Egzamin </w:t>
            </w:r>
            <w:r>
              <w:rPr>
                <w:rFonts w:ascii="Arial" w:eastAsia="Times New Roman" w:hAnsi="Arial" w:cs="Arial"/>
                <w:lang w:eastAsia="pl-PL"/>
              </w:rPr>
              <w:t>pisemny</w:t>
            </w:r>
          </w:p>
        </w:tc>
        <w:tc>
          <w:tcPr>
            <w:tcW w:w="618" w:type="dxa"/>
            <w:shd w:val="clear" w:color="auto" w:fill="DBE5F1"/>
            <w:textDirection w:val="btLr"/>
            <w:vAlign w:val="center"/>
          </w:tcPr>
          <w:p w14:paraId="1342D93E" w14:textId="04046449" w:rsidR="00220242" w:rsidRPr="00EB77FA" w:rsidRDefault="00220242" w:rsidP="0068312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220242" w:rsidRPr="00EB77FA" w14:paraId="79F792C5" w14:textId="77777777" w:rsidTr="00220242">
        <w:trPr>
          <w:cantSplit/>
          <w:trHeight w:val="244"/>
        </w:trPr>
        <w:tc>
          <w:tcPr>
            <w:tcW w:w="884" w:type="dxa"/>
            <w:shd w:val="clear" w:color="auto" w:fill="DBE5F1"/>
            <w:vAlign w:val="center"/>
          </w:tcPr>
          <w:p w14:paraId="39D4BDB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16" w:type="dxa"/>
            <w:shd w:val="clear" w:color="auto" w:fill="FFFFFF"/>
          </w:tcPr>
          <w:p w14:paraId="317E6381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58BC1FC8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41C264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06F55DD8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0E1DD81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9F80C81" w14:textId="1CC35038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2C04670A" w14:textId="7CDC6D19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3FF1AA9F" w14:textId="092A31B2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352B743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5F17709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147840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FA0262E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15861F24" w14:textId="77777777" w:rsidTr="00220242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29C697DD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16" w:type="dxa"/>
            <w:shd w:val="clear" w:color="auto" w:fill="FFFFFF"/>
          </w:tcPr>
          <w:p w14:paraId="42BCBC5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5D926B9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5537323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18F1D9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A6ECBA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77877612" w14:textId="0BE942B9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22C9776B" w14:textId="2F5244E1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25F7067C" w14:textId="32C13C0D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10C088E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455004A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9CFE14D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702FDE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29ADC187" w14:textId="77777777" w:rsidTr="00220242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5565612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16" w:type="dxa"/>
            <w:shd w:val="clear" w:color="auto" w:fill="FFFFFF"/>
          </w:tcPr>
          <w:p w14:paraId="2D4DBE8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1A944B2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6147495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19C9484E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59E7997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4F6A4B3" w14:textId="0EB16689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25192B4A" w14:textId="02293BB1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519E7B91" w14:textId="3A299604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47F740A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7378B58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78D94BA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338C58C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6714A46F" w14:textId="77777777" w:rsidTr="00220242">
        <w:trPr>
          <w:cantSplit/>
          <w:trHeight w:val="244"/>
        </w:trPr>
        <w:tc>
          <w:tcPr>
            <w:tcW w:w="884" w:type="dxa"/>
            <w:shd w:val="clear" w:color="auto" w:fill="DBE5F1"/>
            <w:vAlign w:val="center"/>
          </w:tcPr>
          <w:p w14:paraId="21E4ACC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16" w:type="dxa"/>
            <w:shd w:val="clear" w:color="auto" w:fill="FFFFFF"/>
          </w:tcPr>
          <w:p w14:paraId="5CC569FE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1C80205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7A65BF75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2C6EF67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37F33DE1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0999AF1E" w14:textId="46B75981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67DFC539" w14:textId="71B7D882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0E9E05CF" w14:textId="343595A8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5F51917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5746761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52C635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52EBA911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615D8D08" w14:textId="77777777" w:rsidTr="00220242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1DF51A35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16" w:type="dxa"/>
            <w:shd w:val="clear" w:color="auto" w:fill="FFFFFF"/>
          </w:tcPr>
          <w:p w14:paraId="5EFB1B9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625EAD3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6527579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3158226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1D2DC95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0092510C" w14:textId="02F18B80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083BFA8D" w14:textId="34F9F3BA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0007A7C1" w14:textId="06BB0F86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40BB3C6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6A089D0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677D43D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B9FE28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6D957F9E" w14:textId="77777777" w:rsidTr="00220242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5CF84C9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16" w:type="dxa"/>
            <w:shd w:val="clear" w:color="auto" w:fill="FFFFFF"/>
          </w:tcPr>
          <w:p w14:paraId="3C9E164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17C9F6E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3A1152C8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5A1A736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6598935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95855F5" w14:textId="4636701F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3CE64F14" w14:textId="7407E62E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6A747925" w14:textId="514F31B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11587A3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0A54D6BD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73BECCD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79C4B56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65D1EE80" w14:textId="77777777" w:rsidTr="00220242">
        <w:trPr>
          <w:cantSplit/>
          <w:trHeight w:val="244"/>
        </w:trPr>
        <w:tc>
          <w:tcPr>
            <w:tcW w:w="884" w:type="dxa"/>
            <w:shd w:val="clear" w:color="auto" w:fill="DBE5F1"/>
            <w:vAlign w:val="center"/>
          </w:tcPr>
          <w:p w14:paraId="1B4DCEB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16" w:type="dxa"/>
            <w:shd w:val="clear" w:color="auto" w:fill="FFFFFF"/>
          </w:tcPr>
          <w:p w14:paraId="13009901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18FA7044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5AB19D5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6AED2A9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278851A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33B14950" w14:textId="68261A32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33564D24" w14:textId="6E167B14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10DA3812" w14:textId="66330F7F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1EA5C3C9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5854C72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7698B98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371D314B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0242" w:rsidRPr="00EB77FA" w14:paraId="1A822F53" w14:textId="77777777" w:rsidTr="00220242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41B7A29B" w14:textId="2523A8D2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K0</w:t>
            </w:r>
            <w:r w:rsidR="00F7472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616" w:type="dxa"/>
            <w:shd w:val="clear" w:color="auto" w:fill="FFFFFF"/>
          </w:tcPr>
          <w:p w14:paraId="3CE5E2AF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5A362D4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6B734D7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416EA352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C7C4E5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57D6395E" w14:textId="18C7DB58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5063BC37" w14:textId="6F7C9E95" w:rsidR="00220242" w:rsidRPr="00EB77FA" w:rsidRDefault="00456EA5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1D38677E" w14:textId="4FE6690E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17E71AA0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17F53B67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35F498A3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0390843A" w14:textId="77777777" w:rsidR="00220242" w:rsidRPr="00EB77FA" w:rsidRDefault="00220242" w:rsidP="00BD6C6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7472F" w:rsidRPr="00EB77FA" w14:paraId="4A37F44A" w14:textId="77777777" w:rsidTr="00220242">
        <w:trPr>
          <w:cantSplit/>
          <w:trHeight w:val="259"/>
        </w:trPr>
        <w:tc>
          <w:tcPr>
            <w:tcW w:w="884" w:type="dxa"/>
            <w:shd w:val="clear" w:color="auto" w:fill="DBE5F1"/>
            <w:vAlign w:val="center"/>
          </w:tcPr>
          <w:p w14:paraId="180415E6" w14:textId="44831A3B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16" w:type="dxa"/>
            <w:shd w:val="clear" w:color="auto" w:fill="FFFFFF"/>
          </w:tcPr>
          <w:p w14:paraId="6FC8C489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6" w:type="dxa"/>
            <w:shd w:val="clear" w:color="auto" w:fill="FFFFFF"/>
          </w:tcPr>
          <w:p w14:paraId="0428AD84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27954A3E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7" w:type="dxa"/>
            <w:shd w:val="clear" w:color="auto" w:fill="FFFFFF"/>
          </w:tcPr>
          <w:p w14:paraId="254DE339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3812CC1D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442D362C" w14:textId="16A903FE" w:rsidR="00F7472F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15841452" w14:textId="6D0AD7F9" w:rsidR="00F7472F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18" w:type="dxa"/>
            <w:shd w:val="clear" w:color="auto" w:fill="FFFFFF"/>
          </w:tcPr>
          <w:p w14:paraId="070C5B92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4" w:type="dxa"/>
            <w:shd w:val="clear" w:color="auto" w:fill="FFFFFF"/>
          </w:tcPr>
          <w:p w14:paraId="002191FC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3" w:type="dxa"/>
            <w:shd w:val="clear" w:color="auto" w:fill="FFFFFF"/>
          </w:tcPr>
          <w:p w14:paraId="22EA2EE4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0D15991B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18" w:type="dxa"/>
            <w:shd w:val="clear" w:color="auto" w:fill="FFFFFF"/>
          </w:tcPr>
          <w:p w14:paraId="109F4C1F" w14:textId="77777777" w:rsidR="00F7472F" w:rsidRPr="00EB77FA" w:rsidRDefault="00F7472F" w:rsidP="00F7472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F5E44DE" w14:textId="77777777" w:rsidR="00460B2F" w:rsidRPr="00EB77FA" w:rsidRDefault="00460B2F" w:rsidP="00460B2F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0B2F" w:rsidRPr="00EB77FA" w14:paraId="43089B45" w14:textId="77777777" w:rsidTr="00BD6C60">
        <w:trPr>
          <w:trHeight w:val="900"/>
        </w:trPr>
        <w:tc>
          <w:tcPr>
            <w:tcW w:w="1941" w:type="dxa"/>
            <w:shd w:val="clear" w:color="auto" w:fill="DBE5F1"/>
            <w:vAlign w:val="center"/>
          </w:tcPr>
          <w:p w14:paraId="2E84B797" w14:textId="77777777" w:rsidR="00460B2F" w:rsidRPr="00EB77FA" w:rsidRDefault="00460B2F" w:rsidP="00BD6C6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3483E583" w14:textId="21B8B840" w:rsidR="00460B2F" w:rsidRPr="00EB77FA" w:rsidRDefault="00C15511" w:rsidP="00EB77F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Na zaliczenie 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>składa</w:t>
            </w:r>
            <w:r>
              <w:rPr>
                <w:rFonts w:ascii="Arial" w:eastAsia="Times New Roman" w:hAnsi="Arial" w:cs="Arial"/>
                <w:lang w:eastAsia="pl-PL"/>
              </w:rPr>
              <w:t>ją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 xml:space="preserve"> się</w:t>
            </w:r>
            <w:r>
              <w:rPr>
                <w:rFonts w:ascii="Arial" w:eastAsia="Times New Roman" w:hAnsi="Arial" w:cs="Arial"/>
                <w:lang w:eastAsia="pl-PL"/>
              </w:rPr>
              <w:t>:</w:t>
            </w:r>
            <w:r w:rsidR="00460B2F" w:rsidRPr="00EB77FA">
              <w:rPr>
                <w:rFonts w:ascii="Arial" w:eastAsia="Times New Roman" w:hAnsi="Arial" w:cs="Arial"/>
                <w:lang w:eastAsia="pl-PL"/>
              </w:rPr>
              <w:t xml:space="preserve"> systematyczne </w:t>
            </w:r>
            <w:r w:rsidR="00EB77FA">
              <w:rPr>
                <w:rFonts w:ascii="Arial" w:eastAsia="Times New Roman" w:hAnsi="Arial" w:cs="Arial"/>
                <w:lang w:eastAsia="pl-PL"/>
              </w:rPr>
              <w:t xml:space="preserve">przygotowanie </w:t>
            </w:r>
            <w:r w:rsidR="00826DE6">
              <w:rPr>
                <w:rFonts w:ascii="Arial" w:eastAsia="Times New Roman" w:hAnsi="Arial" w:cs="Arial"/>
                <w:lang w:eastAsia="pl-PL"/>
              </w:rPr>
              <w:t>do zajęć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br/>
              <w:t>i</w:t>
            </w:r>
            <w:r w:rsidR="00826DE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B77FA">
              <w:rPr>
                <w:rFonts w:ascii="Arial" w:eastAsia="Times New Roman" w:hAnsi="Arial" w:cs="Arial"/>
                <w:lang w:eastAsia="pl-PL"/>
              </w:rPr>
              <w:t xml:space="preserve">aktywny </w:t>
            </w:r>
            <w:r w:rsidR="00826DE6">
              <w:rPr>
                <w:rFonts w:ascii="Arial" w:eastAsia="Times New Roman" w:hAnsi="Arial" w:cs="Arial"/>
                <w:lang w:eastAsia="pl-PL"/>
              </w:rPr>
              <w:t xml:space="preserve">w nich </w:t>
            </w:r>
            <w:r w:rsidR="00EB77FA">
              <w:rPr>
                <w:rFonts w:ascii="Arial" w:eastAsia="Times New Roman" w:hAnsi="Arial" w:cs="Arial"/>
                <w:lang w:eastAsia="pl-PL"/>
              </w:rPr>
              <w:t>udział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C575CA">
              <w:rPr>
                <w:rFonts w:ascii="Arial" w:eastAsia="Times New Roman" w:hAnsi="Arial" w:cs="Arial"/>
                <w:lang w:eastAsia="pl-PL"/>
              </w:rPr>
              <w:t>kompetentna analiza materiału empiryczneg</w:t>
            </w:r>
            <w:r w:rsidR="00456EA5">
              <w:rPr>
                <w:rFonts w:ascii="Arial" w:eastAsia="Times New Roman" w:hAnsi="Arial" w:cs="Arial"/>
                <w:lang w:eastAsia="pl-PL"/>
              </w:rPr>
              <w:t>o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456EA5">
              <w:rPr>
                <w:rFonts w:ascii="Arial" w:eastAsia="Times New Roman" w:hAnsi="Arial" w:cs="Arial"/>
                <w:lang w:eastAsia="pl-PL"/>
              </w:rPr>
              <w:t xml:space="preserve"> zaprojektowanie </w:t>
            </w:r>
            <w:r>
              <w:rPr>
                <w:rFonts w:ascii="Arial" w:eastAsia="Times New Roman" w:hAnsi="Arial" w:cs="Arial"/>
                <w:lang w:eastAsia="pl-PL"/>
              </w:rPr>
              <w:t>w grupach zadań/</w:t>
            </w:r>
            <w:r w:rsidR="00456EA5">
              <w:rPr>
                <w:rFonts w:ascii="Arial" w:eastAsia="Times New Roman" w:hAnsi="Arial" w:cs="Arial"/>
                <w:lang w:eastAsia="pl-PL"/>
              </w:rPr>
              <w:t>działań</w:t>
            </w:r>
            <w:r w:rsidR="00834FED">
              <w:rPr>
                <w:rFonts w:ascii="Arial" w:eastAsia="Times New Roman" w:hAnsi="Arial" w:cs="Arial"/>
                <w:lang w:eastAsia="pl-PL"/>
              </w:rPr>
              <w:t xml:space="preserve"> usprawniających odbiór literatury.</w:t>
            </w:r>
          </w:p>
        </w:tc>
      </w:tr>
    </w:tbl>
    <w:p w14:paraId="3C398740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0B2F" w:rsidRPr="00EB77FA" w14:paraId="7EA8AF00" w14:textId="77777777" w:rsidTr="00BD6C60">
        <w:trPr>
          <w:trHeight w:val="567"/>
        </w:trPr>
        <w:tc>
          <w:tcPr>
            <w:tcW w:w="1941" w:type="dxa"/>
            <w:shd w:val="clear" w:color="auto" w:fill="DBE5F1"/>
            <w:vAlign w:val="center"/>
          </w:tcPr>
          <w:p w14:paraId="06066C48" w14:textId="77777777" w:rsidR="00460B2F" w:rsidRPr="00EB77FA" w:rsidRDefault="00460B2F" w:rsidP="00BD6C6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F74CB51" w14:textId="227A5C32" w:rsidR="00460B2F" w:rsidRPr="009F1755" w:rsidRDefault="00C544A8" w:rsidP="002A08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575CA" w:rsidRPr="009F1755">
              <w:rPr>
                <w:rFonts w:ascii="Arial" w:hAnsi="Arial" w:cs="Arial"/>
              </w:rPr>
              <w:t xml:space="preserve">Kurs możliwy do realizacji w formie zdalnej w aplikacji MS </w:t>
            </w:r>
            <w:proofErr w:type="spellStart"/>
            <w:r w:rsidR="00C575CA" w:rsidRPr="009F1755">
              <w:rPr>
                <w:rFonts w:ascii="Arial" w:hAnsi="Arial" w:cs="Arial"/>
              </w:rPr>
              <w:t>Teams</w:t>
            </w:r>
            <w:proofErr w:type="spellEnd"/>
            <w:r w:rsidR="00C575CA" w:rsidRPr="009F1755">
              <w:rPr>
                <w:rFonts w:ascii="Arial" w:hAnsi="Arial" w:cs="Arial"/>
              </w:rPr>
              <w:t xml:space="preserve"> oraz hybrydowej</w:t>
            </w:r>
            <w:r w:rsidR="00C575CA" w:rsidRPr="009F1755">
              <w:rPr>
                <w:rFonts w:ascii="Times New Roman" w:hAnsi="Times New Roman"/>
              </w:rPr>
              <w:t>.</w:t>
            </w:r>
          </w:p>
        </w:tc>
      </w:tr>
    </w:tbl>
    <w:p w14:paraId="284E8544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5B5BB1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Treści merytoryczne (wykaz tematów)</w:t>
      </w:r>
    </w:p>
    <w:p w14:paraId="36D974E9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14:paraId="47806921" w14:textId="77777777" w:rsidTr="00BD6C60">
        <w:trPr>
          <w:trHeight w:val="850"/>
        </w:trPr>
        <w:tc>
          <w:tcPr>
            <w:tcW w:w="9565" w:type="dxa"/>
          </w:tcPr>
          <w:p w14:paraId="4F66DFCB" w14:textId="7EA6310D"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Cele nauczania literatury, założenia pracy nad lekturą</w:t>
            </w:r>
            <w:r w:rsidR="009F1755">
              <w:rPr>
                <w:rFonts w:ascii="Arial" w:eastAsia="Times New Roman" w:hAnsi="Arial" w:cs="Arial"/>
                <w:lang w:eastAsia="pl-PL"/>
              </w:rPr>
              <w:t xml:space="preserve"> w szkole ponadpodstawowej</w:t>
            </w:r>
            <w:r w:rsidRPr="00EB77FA">
              <w:rPr>
                <w:rFonts w:ascii="Arial" w:eastAsia="Times New Roman" w:hAnsi="Arial" w:cs="Arial"/>
                <w:lang w:eastAsia="pl-PL"/>
              </w:rPr>
              <w:t>, znaczenie badań diagnostycznych w procesie poznawania ucznia szkoły ponadpodstawowej jako odbiorcy literatury, rola nauczyciela polonisty w diagnozowaniu kontaktu szkolnych czytelników z tekstem literackim.</w:t>
            </w:r>
          </w:p>
          <w:p w14:paraId="38A43DB9" w14:textId="491D7BA3"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hAnsi="Arial" w:cs="Arial"/>
              </w:rPr>
              <w:t xml:space="preserve">Odbiór dzieła literackiego przez uczniów szkoły ponadpodstawowej. Sposoby czytania, rozumienia, wartościowania literatury. Role przyjmowane przez nastolatków w kontakcie </w:t>
            </w:r>
            <w:r w:rsidRPr="00EB77FA">
              <w:rPr>
                <w:rFonts w:ascii="Arial" w:hAnsi="Arial" w:cs="Arial"/>
              </w:rPr>
              <w:br/>
              <w:t xml:space="preserve">z utworem literackim, rozumienie treści symbolicznych, relacje zachodzące między Ja ucznia a Ty bohatera, autora tekstu. </w:t>
            </w:r>
            <w:r w:rsidR="009F1755">
              <w:rPr>
                <w:rFonts w:ascii="Arial" w:hAnsi="Arial" w:cs="Arial"/>
              </w:rPr>
              <w:t xml:space="preserve">Projektowanie zadań/działań sprzyjających szkolnemu odbiorowi literatury.  </w:t>
            </w:r>
          </w:p>
          <w:p w14:paraId="0FE0A6EB" w14:textId="77777777"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>Wpływ czynników wewnętrznych i zewnętrznych na sposób odbioru literatury przez uczniów szkoły ponadpodstawowej.</w:t>
            </w:r>
          </w:p>
          <w:p w14:paraId="38704E80" w14:textId="77777777" w:rsidR="00460B2F" w:rsidRPr="00EB77FA" w:rsidRDefault="00460B2F" w:rsidP="00460B2F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B77FA">
              <w:rPr>
                <w:rFonts w:ascii="Arial" w:eastAsia="Times New Roman" w:hAnsi="Arial" w:cs="Arial"/>
                <w:lang w:eastAsia="pl-PL"/>
              </w:rPr>
              <w:t xml:space="preserve">Znaczenie wybranych koncepcji teoretycznoliterackich dla nauczania literatury </w:t>
            </w:r>
            <w:r w:rsidR="006673AC">
              <w:rPr>
                <w:rFonts w:ascii="Arial" w:eastAsia="Times New Roman" w:hAnsi="Arial" w:cs="Arial"/>
                <w:lang w:eastAsia="pl-PL"/>
              </w:rPr>
              <w:br/>
            </w:r>
            <w:r w:rsidRPr="00EB77FA">
              <w:rPr>
                <w:rFonts w:ascii="Arial" w:eastAsia="Times New Roman" w:hAnsi="Arial" w:cs="Arial"/>
                <w:lang w:eastAsia="pl-PL"/>
              </w:rPr>
              <w:t>we współczesnej szkole ponadpodstawowej oraz ich przydatność dla antropolo</w:t>
            </w:r>
            <w:r w:rsidR="00EB77FA">
              <w:rPr>
                <w:rFonts w:ascii="Arial" w:eastAsia="Times New Roman" w:hAnsi="Arial" w:cs="Arial"/>
                <w:lang w:eastAsia="pl-PL"/>
              </w:rPr>
              <w:t xml:space="preserve">gicznego sprofilowania teorii  </w:t>
            </w:r>
            <w:r w:rsidRPr="00EB77FA">
              <w:rPr>
                <w:rFonts w:ascii="Arial" w:eastAsia="Times New Roman" w:hAnsi="Arial" w:cs="Arial"/>
                <w:lang w:eastAsia="pl-PL"/>
              </w:rPr>
              <w:t>i praktyki odbioru dzieł literackich na tym etapie kształcenia.</w:t>
            </w:r>
          </w:p>
        </w:tc>
      </w:tr>
    </w:tbl>
    <w:p w14:paraId="244DEEA8" w14:textId="77777777" w:rsidR="00EB77FA" w:rsidRDefault="00EB77FA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CC96A70" w14:textId="77777777" w:rsidR="00EB77FA" w:rsidRDefault="00EB77FA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052880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Wykaz literatury podstawowej</w:t>
      </w:r>
    </w:p>
    <w:p w14:paraId="7EEF79DB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14:paraId="215B02B3" w14:textId="77777777" w:rsidTr="00BD6C60">
        <w:trPr>
          <w:trHeight w:val="1098"/>
        </w:trPr>
        <w:tc>
          <w:tcPr>
            <w:tcW w:w="9565" w:type="dxa"/>
          </w:tcPr>
          <w:p w14:paraId="4422D213" w14:textId="77777777" w:rsidR="00EB77FA" w:rsidRPr="006673AC" w:rsidRDefault="006673AC" w:rsidP="006673AC">
            <w:pPr>
              <w:shd w:val="clear" w:color="auto" w:fill="FFFFFF"/>
              <w:autoSpaceDN w:val="0"/>
              <w:adjustRightInd w:val="0"/>
              <w:spacing w:line="360" w:lineRule="auto"/>
              <w:textAlignment w:val="baseline"/>
            </w:pPr>
            <w:r w:rsidRPr="00C04537">
              <w:t>Literatura do wyboru (w całości lub we fragmentach):</w:t>
            </w:r>
          </w:p>
          <w:p w14:paraId="06E20523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Bortnowski S., </w:t>
            </w:r>
            <w:r w:rsidRPr="00EB77FA">
              <w:rPr>
                <w:rFonts w:ascii="Arial" w:hAnsi="Arial" w:cs="Arial"/>
                <w:i/>
              </w:rPr>
              <w:t xml:space="preserve">Nasz uczeń jako Inny, </w:t>
            </w:r>
            <w:r w:rsidRPr="00EB77FA">
              <w:rPr>
                <w:rFonts w:ascii="Arial" w:hAnsi="Arial" w:cs="Arial"/>
              </w:rPr>
              <w:t xml:space="preserve">[w:] </w:t>
            </w:r>
            <w:r w:rsidRPr="00EB77FA">
              <w:rPr>
                <w:rFonts w:ascii="Arial" w:hAnsi="Arial" w:cs="Arial"/>
                <w:i/>
              </w:rPr>
              <w:t xml:space="preserve">Edukacja polonistyczna wobec Innego, </w:t>
            </w:r>
            <w:r w:rsidR="00EB77FA">
              <w:rPr>
                <w:rFonts w:ascii="Arial" w:hAnsi="Arial" w:cs="Arial"/>
                <w:i/>
              </w:rPr>
              <w:br/>
            </w:r>
            <w:r w:rsidRPr="00EB77FA">
              <w:rPr>
                <w:rFonts w:ascii="Arial" w:hAnsi="Arial" w:cs="Arial"/>
              </w:rPr>
              <w:t>red. A. Janus – Sitarz, Kraków 2014, s. 189- 204.</w:t>
            </w:r>
          </w:p>
          <w:p w14:paraId="27EBC836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Głowiński M, </w:t>
            </w:r>
            <w:r w:rsidRPr="00EB77FA">
              <w:rPr>
                <w:rFonts w:ascii="Arial" w:hAnsi="Arial" w:cs="Arial"/>
                <w:i/>
              </w:rPr>
              <w:t xml:space="preserve">Dzieło wobec odbiorcy. Szkice z komunikacji literackiej. </w:t>
            </w:r>
            <w:r w:rsidRPr="00EB77FA">
              <w:rPr>
                <w:rFonts w:ascii="Arial" w:hAnsi="Arial" w:cs="Arial"/>
              </w:rPr>
              <w:t>Prace wybrane Michała Głowińskiego, pod red. R. Nycza, t. III, Kraków 1998.</w:t>
            </w:r>
          </w:p>
          <w:p w14:paraId="1B6C97CF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Handke R., </w:t>
            </w:r>
            <w:r w:rsidRPr="00EB77FA">
              <w:rPr>
                <w:rFonts w:ascii="Arial" w:hAnsi="Arial" w:cs="Arial"/>
                <w:i/>
              </w:rPr>
              <w:t xml:space="preserve">Kategoria horyzontu oczekiwań odbiorcy a wartościowanie dzieł literackich, </w:t>
            </w:r>
            <w:r w:rsidRPr="00EB77FA">
              <w:rPr>
                <w:rFonts w:ascii="Arial" w:hAnsi="Arial" w:cs="Arial"/>
              </w:rPr>
              <w:t xml:space="preserve">[w:] tegoż, </w:t>
            </w:r>
            <w:r w:rsidRPr="00EB77FA">
              <w:rPr>
                <w:rFonts w:ascii="Arial" w:hAnsi="Arial" w:cs="Arial"/>
                <w:i/>
              </w:rPr>
              <w:t xml:space="preserve">Utwór fabularny w perspektywie odbiorcy, </w:t>
            </w:r>
            <w:r w:rsidRPr="00EB77FA">
              <w:rPr>
                <w:rFonts w:ascii="Arial" w:hAnsi="Arial" w:cs="Arial"/>
              </w:rPr>
              <w:t>Wrocław 1982, s. 181–195.</w:t>
            </w:r>
          </w:p>
          <w:p w14:paraId="3008B206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Janus-Sitarz A.,</w:t>
            </w:r>
            <w:r w:rsidRPr="00EB77FA">
              <w:rPr>
                <w:rFonts w:ascii="Arial" w:hAnsi="Arial" w:cs="Arial"/>
                <w:i/>
              </w:rPr>
              <w:t xml:space="preserve"> W poszukiwaniu czytelnika. Diagnozy. Inspiracje, rekomendacje, </w:t>
            </w:r>
            <w:r w:rsidRPr="00EB77FA">
              <w:rPr>
                <w:rFonts w:ascii="Arial" w:hAnsi="Arial" w:cs="Arial"/>
              </w:rPr>
              <w:t>Kraków 2013.</w:t>
            </w:r>
          </w:p>
          <w:p w14:paraId="58A25124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Jędrychowska M., </w:t>
            </w:r>
            <w:r w:rsidRPr="00EB77FA">
              <w:rPr>
                <w:rFonts w:ascii="Arial" w:hAnsi="Arial" w:cs="Arial"/>
                <w:i/>
              </w:rPr>
              <w:t xml:space="preserve">Szkic do pejzażu aksjologicznego. Z problemów dydaktyki literatury, </w:t>
            </w:r>
            <w:r w:rsidRPr="00EB77FA">
              <w:rPr>
                <w:rFonts w:ascii="Arial" w:hAnsi="Arial" w:cs="Arial"/>
              </w:rPr>
              <w:t>Kraków 2010.</w:t>
            </w:r>
          </w:p>
          <w:p w14:paraId="660FBE6C" w14:textId="77777777" w:rsidR="00460B2F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Koziołek K., </w:t>
            </w:r>
            <w:r w:rsidRPr="00EB77FA">
              <w:rPr>
                <w:rFonts w:ascii="Arial" w:hAnsi="Arial" w:cs="Arial"/>
                <w:i/>
              </w:rPr>
              <w:t xml:space="preserve">Czytanie z innym. Etyka. Lektura. Dydaktyka, </w:t>
            </w:r>
            <w:r w:rsidRPr="00EB77FA">
              <w:rPr>
                <w:rFonts w:ascii="Arial" w:hAnsi="Arial" w:cs="Arial"/>
              </w:rPr>
              <w:t>Katowice 2006.</w:t>
            </w:r>
          </w:p>
          <w:p w14:paraId="6975D4B2" w14:textId="77CD5AAF" w:rsidR="00F36306" w:rsidRDefault="00F36306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Łazarska D. </w:t>
            </w:r>
            <w:r>
              <w:rPr>
                <w:rFonts w:ascii="Arial" w:hAnsi="Arial" w:cs="Arial"/>
                <w:i/>
                <w:iCs/>
              </w:rPr>
              <w:t xml:space="preserve">Czego poeci i znawcy literatury uczą młodzież licealną?, </w:t>
            </w:r>
            <w:r>
              <w:rPr>
                <w:rFonts w:ascii="Arial" w:hAnsi="Arial" w:cs="Arial"/>
              </w:rPr>
              <w:t xml:space="preserve">[w:] </w:t>
            </w:r>
            <w:r>
              <w:rPr>
                <w:rFonts w:ascii="Arial" w:hAnsi="Arial" w:cs="Arial"/>
                <w:i/>
                <w:iCs/>
              </w:rPr>
              <w:t xml:space="preserve">Kultura solidarności w przestrzeni edukacyjnej. T1. W poszukiwaniu pierwszego języka, </w:t>
            </w:r>
            <w:r>
              <w:rPr>
                <w:rFonts w:ascii="Arial" w:hAnsi="Arial" w:cs="Arial"/>
              </w:rPr>
              <w:t xml:space="preserve">red. G. B. Tomaszewska, D. Szczukowski, M. </w:t>
            </w:r>
            <w:proofErr w:type="spellStart"/>
            <w:r>
              <w:rPr>
                <w:rFonts w:ascii="Arial" w:hAnsi="Arial" w:cs="Arial"/>
              </w:rPr>
              <w:t>Szoska</w:t>
            </w:r>
            <w:proofErr w:type="spellEnd"/>
            <w:r>
              <w:rPr>
                <w:rFonts w:ascii="Arial" w:hAnsi="Arial" w:cs="Arial"/>
              </w:rPr>
              <w:t>, Gdańsk 2024, s. 555-556.</w:t>
            </w:r>
          </w:p>
          <w:p w14:paraId="2B96D347" w14:textId="70FF173F" w:rsidR="000769CD" w:rsidRPr="00EB77FA" w:rsidRDefault="000769CD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Łazarska, D</w:t>
            </w:r>
            <w:r w:rsidRPr="000769CD">
              <w:rPr>
                <w:rFonts w:ascii="Arial" w:hAnsi="Arial" w:cs="Arial"/>
                <w:i/>
                <w:iCs/>
              </w:rPr>
              <w:t>. Poezja Zbigniewa Herberta w odbiorze licealistów z Krakowa</w:t>
            </w:r>
            <w:r>
              <w:rPr>
                <w:rFonts w:ascii="Arial" w:hAnsi="Arial" w:cs="Arial"/>
                <w:i/>
                <w:iCs/>
              </w:rPr>
              <w:t xml:space="preserve">, </w:t>
            </w:r>
            <w:r>
              <w:rPr>
                <w:rFonts w:ascii="Arial" w:hAnsi="Arial" w:cs="Arial"/>
              </w:rPr>
              <w:t xml:space="preserve">[w:] </w:t>
            </w:r>
            <w:r w:rsidRPr="000769CD">
              <w:rPr>
                <w:rFonts w:ascii="Arial" w:hAnsi="Arial" w:cs="Arial"/>
                <w:i/>
                <w:iCs/>
              </w:rPr>
              <w:t xml:space="preserve">Zbigniew Herbert - poeta między kulturami = Zbigniew Herbert - </w:t>
            </w:r>
            <w:proofErr w:type="spellStart"/>
            <w:r w:rsidRPr="000769CD">
              <w:rPr>
                <w:rFonts w:ascii="Arial" w:hAnsi="Arial" w:cs="Arial"/>
                <w:i/>
                <w:iCs/>
              </w:rPr>
              <w:t>ein</w:t>
            </w:r>
            <w:proofErr w:type="spellEnd"/>
            <w:r w:rsidRPr="000769CD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69CD">
              <w:rPr>
                <w:rFonts w:ascii="Arial" w:hAnsi="Arial" w:cs="Arial"/>
                <w:i/>
                <w:iCs/>
              </w:rPr>
              <w:t>Dichter</w:t>
            </w:r>
            <w:proofErr w:type="spellEnd"/>
            <w:r w:rsidRPr="000769CD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0769CD">
              <w:rPr>
                <w:rFonts w:ascii="Arial" w:hAnsi="Arial" w:cs="Arial"/>
                <w:i/>
                <w:iCs/>
              </w:rPr>
              <w:t>zwischen</w:t>
            </w:r>
            <w:proofErr w:type="spellEnd"/>
            <w:r w:rsidRPr="000769CD">
              <w:rPr>
                <w:rFonts w:ascii="Arial" w:hAnsi="Arial" w:cs="Arial"/>
                <w:i/>
                <w:iCs/>
              </w:rPr>
              <w:t xml:space="preserve"> den </w:t>
            </w:r>
            <w:proofErr w:type="spellStart"/>
            <w:r w:rsidRPr="000769CD">
              <w:rPr>
                <w:rFonts w:ascii="Arial" w:hAnsi="Arial" w:cs="Arial"/>
                <w:i/>
                <w:iCs/>
              </w:rPr>
              <w:t>Kulturen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, </w:t>
            </w:r>
            <w:r>
              <w:rPr>
                <w:rFonts w:ascii="Arial" w:hAnsi="Arial" w:cs="Arial"/>
              </w:rPr>
              <w:t xml:space="preserve">red. </w:t>
            </w:r>
            <w:r w:rsidRPr="000769CD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.</w:t>
            </w:r>
            <w:r w:rsidRPr="000769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769CD">
              <w:rPr>
                <w:rFonts w:ascii="Arial" w:hAnsi="Arial" w:cs="Arial"/>
              </w:rPr>
              <w:t>Małgorzewicz</w:t>
            </w:r>
            <w:proofErr w:type="spellEnd"/>
            <w:r w:rsidRPr="000769CD">
              <w:rPr>
                <w:rFonts w:ascii="Arial" w:hAnsi="Arial" w:cs="Arial"/>
              </w:rPr>
              <w:t>, I</w:t>
            </w:r>
            <w:r>
              <w:rPr>
                <w:rFonts w:ascii="Arial" w:hAnsi="Arial" w:cs="Arial"/>
              </w:rPr>
              <w:t>.</w:t>
            </w:r>
            <w:r w:rsidRPr="000769CD">
              <w:rPr>
                <w:rFonts w:ascii="Arial" w:hAnsi="Arial" w:cs="Arial"/>
              </w:rPr>
              <w:t xml:space="preserve"> Czechowsk</w:t>
            </w:r>
            <w:r>
              <w:rPr>
                <w:rFonts w:ascii="Arial" w:hAnsi="Arial" w:cs="Arial"/>
              </w:rPr>
              <w:t>a</w:t>
            </w:r>
            <w:r w:rsidRPr="000769CD">
              <w:rPr>
                <w:rFonts w:ascii="Arial" w:hAnsi="Arial" w:cs="Arial"/>
              </w:rPr>
              <w:t xml:space="preserve"> M</w:t>
            </w:r>
            <w:r>
              <w:rPr>
                <w:rFonts w:ascii="Arial" w:hAnsi="Arial" w:cs="Arial"/>
              </w:rPr>
              <w:t>.</w:t>
            </w:r>
            <w:r w:rsidRPr="000769CD">
              <w:rPr>
                <w:rFonts w:ascii="Arial" w:hAnsi="Arial" w:cs="Arial"/>
              </w:rPr>
              <w:t xml:space="preserve"> </w:t>
            </w:r>
            <w:proofErr w:type="spellStart"/>
            <w:r w:rsidRPr="000769CD">
              <w:rPr>
                <w:rFonts w:ascii="Arial" w:hAnsi="Arial" w:cs="Arial"/>
              </w:rPr>
              <w:t>Szajbel-Keck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0769CD">
              <w:rPr>
                <w:rFonts w:ascii="Arial" w:hAnsi="Arial" w:cs="Arial"/>
              </w:rPr>
              <w:t>Wrocław 2020</w:t>
            </w:r>
            <w:r>
              <w:rPr>
                <w:rFonts w:ascii="Arial" w:hAnsi="Arial" w:cs="Arial"/>
              </w:rPr>
              <w:t>, s</w:t>
            </w:r>
            <w:r w:rsidRPr="000769CD">
              <w:rPr>
                <w:rFonts w:ascii="Arial" w:hAnsi="Arial" w:cs="Arial"/>
              </w:rPr>
              <w:t>. 147-161</w:t>
            </w:r>
            <w:r>
              <w:rPr>
                <w:rFonts w:ascii="Arial" w:hAnsi="Arial" w:cs="Arial"/>
              </w:rPr>
              <w:t>.</w:t>
            </w:r>
          </w:p>
          <w:p w14:paraId="0509281A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EB77FA">
              <w:rPr>
                <w:rFonts w:ascii="Arial" w:hAnsi="Arial" w:cs="Arial"/>
              </w:rPr>
              <w:t>Myrdzik</w:t>
            </w:r>
            <w:proofErr w:type="spellEnd"/>
            <w:r w:rsidRPr="00EB77FA">
              <w:rPr>
                <w:rFonts w:ascii="Arial" w:hAnsi="Arial" w:cs="Arial"/>
              </w:rPr>
              <w:t xml:space="preserve"> B., </w:t>
            </w:r>
            <w:r w:rsidRPr="00EB77FA">
              <w:rPr>
                <w:rFonts w:ascii="Arial" w:hAnsi="Arial" w:cs="Arial"/>
                <w:i/>
              </w:rPr>
              <w:t xml:space="preserve">Zrozumieć siebie i świat. Szkice i studia z edukacji polonistycznej, </w:t>
            </w:r>
            <w:r w:rsidRPr="00EB77FA">
              <w:rPr>
                <w:rFonts w:ascii="Arial" w:hAnsi="Arial" w:cs="Arial"/>
              </w:rPr>
              <w:t>Lublin 2006.</w:t>
            </w:r>
          </w:p>
          <w:p w14:paraId="4B543261" w14:textId="77777777" w:rsidR="00460B2F" w:rsidRPr="00EB77FA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Polakowski J., </w:t>
            </w:r>
            <w:r w:rsidRPr="00EB77FA">
              <w:rPr>
                <w:rFonts w:ascii="Arial" w:hAnsi="Arial" w:cs="Arial"/>
                <w:i/>
              </w:rPr>
              <w:t xml:space="preserve">Badanie odbioru prozy artystycznej w aspekcie dydaktycznym. Zarys teorii badań – próba diagnozy, </w:t>
            </w:r>
            <w:r w:rsidRPr="00EB77FA">
              <w:rPr>
                <w:rFonts w:ascii="Arial" w:hAnsi="Arial" w:cs="Arial"/>
              </w:rPr>
              <w:t>Kraków 1980.</w:t>
            </w:r>
          </w:p>
          <w:p w14:paraId="652B07E8" w14:textId="77777777" w:rsidR="00460B2F" w:rsidRDefault="00460B2F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Uryga Z., </w:t>
            </w:r>
            <w:r w:rsidRPr="00EB77FA">
              <w:rPr>
                <w:rFonts w:ascii="Arial" w:hAnsi="Arial" w:cs="Arial"/>
                <w:i/>
              </w:rPr>
              <w:t xml:space="preserve">Odbiór liryki w klasach maturalnych, </w:t>
            </w:r>
            <w:r w:rsidRPr="00EB77FA">
              <w:rPr>
                <w:rFonts w:ascii="Arial" w:hAnsi="Arial" w:cs="Arial"/>
              </w:rPr>
              <w:t>Warszawa – Kraków 1982.</w:t>
            </w:r>
          </w:p>
          <w:p w14:paraId="781D9145" w14:textId="26D24C21" w:rsidR="00CE7E73" w:rsidRPr="00CE7E73" w:rsidRDefault="00CE7E73" w:rsidP="00CE7E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Wybrane artykuły z czasopism naukowych z lat 2020-2025 prezentujące wyniki badań empirycznych na temat oddziaływania literatury na uczniów szkół ponadpodstawowych. </w:t>
            </w:r>
          </w:p>
        </w:tc>
      </w:tr>
    </w:tbl>
    <w:p w14:paraId="3B833F9B" w14:textId="77777777" w:rsidR="00EB77FA" w:rsidRDefault="00EB77FA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52BE817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Wykaz literatury uzupełniającej</w:t>
      </w:r>
    </w:p>
    <w:p w14:paraId="70737878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60B2F" w:rsidRPr="00EB77FA" w14:paraId="5C7ED5F5" w14:textId="77777777" w:rsidTr="00BD6C60">
        <w:trPr>
          <w:trHeight w:val="1112"/>
        </w:trPr>
        <w:tc>
          <w:tcPr>
            <w:tcW w:w="9565" w:type="dxa"/>
          </w:tcPr>
          <w:p w14:paraId="18E183B0" w14:textId="77777777" w:rsidR="00EB77FA" w:rsidRPr="006673AC" w:rsidRDefault="006673AC" w:rsidP="006673AC">
            <w:pPr>
              <w:shd w:val="clear" w:color="auto" w:fill="FFFFFF"/>
              <w:autoSpaceDN w:val="0"/>
              <w:adjustRightInd w:val="0"/>
              <w:spacing w:line="360" w:lineRule="auto"/>
              <w:textAlignment w:val="baseline"/>
            </w:pPr>
            <w:r w:rsidRPr="00C04537">
              <w:t>Literatura do wyboru (w całości lub we fragmentach):</w:t>
            </w:r>
          </w:p>
          <w:p w14:paraId="1E85C697" w14:textId="77777777" w:rsidR="00460B2F" w:rsidRDefault="00460B2F" w:rsidP="00460B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EB77FA">
              <w:rPr>
                <w:rFonts w:ascii="Arial" w:hAnsi="Arial" w:cs="Arial"/>
              </w:rPr>
              <w:t>Jazownik</w:t>
            </w:r>
            <w:proofErr w:type="spellEnd"/>
            <w:r w:rsidRPr="00EB77FA">
              <w:rPr>
                <w:rFonts w:ascii="Arial" w:hAnsi="Arial" w:cs="Arial"/>
              </w:rPr>
              <w:t xml:space="preserve"> L., </w:t>
            </w:r>
            <w:r w:rsidRPr="00EB77FA">
              <w:rPr>
                <w:rFonts w:ascii="Arial" w:hAnsi="Arial" w:cs="Arial"/>
                <w:i/>
              </w:rPr>
              <w:t xml:space="preserve">Uczeń w roli badacza, krytyka i nieprofesjonalnego odbiorcy, </w:t>
            </w:r>
            <w:r w:rsidRPr="00EB77FA">
              <w:rPr>
                <w:rFonts w:ascii="Arial" w:hAnsi="Arial" w:cs="Arial"/>
              </w:rPr>
              <w:t xml:space="preserve">[w:] </w:t>
            </w:r>
            <w:r w:rsidRPr="00EB77FA">
              <w:rPr>
                <w:rFonts w:ascii="Arial" w:hAnsi="Arial" w:cs="Arial"/>
                <w:i/>
              </w:rPr>
              <w:t xml:space="preserve">Doświadczenie lektury. Między krytyką a dydaktyką literatury, </w:t>
            </w:r>
            <w:r w:rsidRPr="00EB77FA">
              <w:rPr>
                <w:rFonts w:ascii="Arial" w:hAnsi="Arial" w:cs="Arial"/>
              </w:rPr>
              <w:t xml:space="preserve">red. K. Biedrzycki, A. Janus – Sitarz, Kraków 2012, s. 96–106. </w:t>
            </w:r>
          </w:p>
          <w:p w14:paraId="34B3E4DB" w14:textId="3BFB49A7" w:rsidR="000769CD" w:rsidRPr="00EB77FA" w:rsidRDefault="000769CD" w:rsidP="00460B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Łazarska D. </w:t>
            </w:r>
            <w:r w:rsidRPr="000769CD">
              <w:rPr>
                <w:rFonts w:ascii="Arial" w:hAnsi="Arial" w:cs="Arial"/>
                <w:i/>
                <w:iCs/>
              </w:rPr>
              <w:t>"Gorzkie żale" w odbiorze licealistów</w:t>
            </w:r>
            <w:r>
              <w:rPr>
                <w:rFonts w:ascii="Arial" w:hAnsi="Arial" w:cs="Arial"/>
                <w:i/>
                <w:iCs/>
              </w:rPr>
              <w:t xml:space="preserve">, </w:t>
            </w:r>
            <w:r>
              <w:rPr>
                <w:rFonts w:ascii="Arial" w:hAnsi="Arial" w:cs="Arial"/>
              </w:rPr>
              <w:t>[w:]</w:t>
            </w:r>
            <w:r w:rsidRPr="000769CD">
              <w:rPr>
                <w:rFonts w:ascii="Arial" w:hAnsi="Arial" w:cs="Arial"/>
              </w:rPr>
              <w:t xml:space="preserve"> </w:t>
            </w:r>
            <w:r w:rsidRPr="000769CD">
              <w:rPr>
                <w:rFonts w:ascii="Arial" w:hAnsi="Arial" w:cs="Arial"/>
                <w:i/>
                <w:iCs/>
              </w:rPr>
              <w:t xml:space="preserve">Nabożeństwo chrześcijańskie: pojęcie - gatunki </w:t>
            </w:r>
            <w:r>
              <w:rPr>
                <w:rFonts w:ascii="Arial" w:hAnsi="Arial" w:cs="Arial"/>
                <w:i/>
                <w:iCs/>
              </w:rPr>
              <w:t>–</w:t>
            </w:r>
            <w:r w:rsidRPr="000769CD">
              <w:rPr>
                <w:rFonts w:ascii="Arial" w:hAnsi="Arial" w:cs="Arial"/>
                <w:i/>
                <w:iCs/>
              </w:rPr>
              <w:t xml:space="preserve"> język</w:t>
            </w:r>
            <w:r>
              <w:rPr>
                <w:rFonts w:ascii="Arial" w:hAnsi="Arial" w:cs="Arial"/>
                <w:i/>
                <w:iCs/>
              </w:rPr>
              <w:t xml:space="preserve">, </w:t>
            </w:r>
            <w:r w:rsidRPr="000769CD">
              <w:rPr>
                <w:rFonts w:ascii="Arial" w:hAnsi="Arial" w:cs="Arial"/>
              </w:rPr>
              <w:t>red. W</w:t>
            </w:r>
            <w:r>
              <w:rPr>
                <w:rFonts w:ascii="Arial" w:hAnsi="Arial" w:cs="Arial"/>
              </w:rPr>
              <w:t>.</w:t>
            </w:r>
            <w:r w:rsidRPr="000769CD">
              <w:rPr>
                <w:rFonts w:ascii="Arial" w:hAnsi="Arial" w:cs="Arial"/>
              </w:rPr>
              <w:t xml:space="preserve"> Przyczyn</w:t>
            </w:r>
            <w:r>
              <w:rPr>
                <w:rFonts w:ascii="Arial" w:hAnsi="Arial" w:cs="Arial"/>
              </w:rPr>
              <w:t xml:space="preserve">a, A. </w:t>
            </w:r>
            <w:r w:rsidRPr="000769CD">
              <w:rPr>
                <w:rFonts w:ascii="Arial" w:hAnsi="Arial" w:cs="Arial"/>
              </w:rPr>
              <w:t>Sieradzk</w:t>
            </w:r>
            <w:r>
              <w:rPr>
                <w:rFonts w:ascii="Arial" w:hAnsi="Arial" w:cs="Arial"/>
              </w:rPr>
              <w:t>a</w:t>
            </w:r>
            <w:r w:rsidRPr="000769CD">
              <w:rPr>
                <w:rFonts w:ascii="Arial" w:hAnsi="Arial" w:cs="Arial"/>
              </w:rPr>
              <w:t>-Mru</w:t>
            </w:r>
            <w:r>
              <w:rPr>
                <w:rFonts w:ascii="Arial" w:hAnsi="Arial" w:cs="Arial"/>
              </w:rPr>
              <w:t xml:space="preserve">k, </w:t>
            </w:r>
            <w:r w:rsidRPr="000769CD">
              <w:rPr>
                <w:rFonts w:ascii="Arial" w:hAnsi="Arial" w:cs="Arial"/>
              </w:rPr>
              <w:t>Tarnów 2021</w:t>
            </w:r>
            <w:r>
              <w:rPr>
                <w:rFonts w:ascii="Arial" w:hAnsi="Arial" w:cs="Arial"/>
              </w:rPr>
              <w:t>, s</w:t>
            </w:r>
            <w:r w:rsidRPr="000769CD">
              <w:rPr>
                <w:rFonts w:ascii="Arial" w:hAnsi="Arial" w:cs="Arial"/>
              </w:rPr>
              <w:t>. 411-428</w:t>
            </w:r>
            <w:r>
              <w:rPr>
                <w:rFonts w:ascii="Arial" w:hAnsi="Arial" w:cs="Arial"/>
              </w:rPr>
              <w:t>.</w:t>
            </w:r>
          </w:p>
          <w:p w14:paraId="7AA4E29F" w14:textId="4D6390A3" w:rsidR="000769CD" w:rsidRPr="000769CD" w:rsidRDefault="00460B2F" w:rsidP="000769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Łazarska D., </w:t>
            </w:r>
            <w:r w:rsidRPr="00EB77FA">
              <w:rPr>
                <w:rFonts w:ascii="Arial" w:eastAsia="Times New Roman" w:hAnsi="Arial" w:cs="Arial"/>
                <w:i/>
                <w:lang w:eastAsia="pl-PL"/>
              </w:rPr>
              <w:t>Osoba ucznia w świadomości studentów polonistyki</w:t>
            </w:r>
            <w:r w:rsidR="00312BD4">
              <w:rPr>
                <w:rFonts w:ascii="Arial" w:eastAsia="Times New Roman" w:hAnsi="Arial" w:cs="Arial"/>
                <w:i/>
                <w:lang w:eastAsia="pl-PL"/>
              </w:rPr>
              <w:t xml:space="preserve">. O związku literaturoznawstwa </w:t>
            </w:r>
            <w:r w:rsidRPr="00EB77FA">
              <w:rPr>
                <w:rFonts w:ascii="Arial" w:eastAsia="Times New Roman" w:hAnsi="Arial" w:cs="Arial"/>
                <w:i/>
                <w:lang w:eastAsia="pl-PL"/>
              </w:rPr>
              <w:t xml:space="preserve">z dydaktyką, </w:t>
            </w:r>
            <w:r w:rsidRPr="00EB77FA">
              <w:rPr>
                <w:rFonts w:ascii="Arial" w:eastAsia="Times New Roman" w:hAnsi="Arial" w:cs="Arial"/>
                <w:lang w:eastAsia="pl-PL"/>
              </w:rPr>
              <w:t>Kraków 2015.</w:t>
            </w:r>
          </w:p>
          <w:p w14:paraId="2A1922FE" w14:textId="77777777" w:rsidR="00460B2F" w:rsidRPr="00EB77FA" w:rsidRDefault="00460B2F" w:rsidP="00460B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 xml:space="preserve">Pieniążek M., </w:t>
            </w:r>
            <w:r w:rsidRPr="00EB77FA">
              <w:rPr>
                <w:rFonts w:ascii="Arial" w:hAnsi="Arial" w:cs="Arial"/>
                <w:i/>
              </w:rPr>
              <w:t xml:space="preserve">Lekcja polskiego w płynnej nowoczesności.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Uczeń</w:t>
            </w:r>
            <w:proofErr w:type="spellEnd"/>
            <w:r w:rsidRPr="00EB77F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jako</w:t>
            </w:r>
            <w:proofErr w:type="spellEnd"/>
            <w:r w:rsidRPr="00EB77F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aktor</w:t>
            </w:r>
            <w:proofErr w:type="spellEnd"/>
            <w:r w:rsidRPr="00EB77F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i/>
                <w:lang w:val="en-US"/>
              </w:rPr>
              <w:t>kulturowy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>, [w:] “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Annales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Universitatis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Paedagogicae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Cracoviensis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.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Studia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ad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Didacticam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Litterarum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Polonarum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et Linguae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Polonae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77FA">
              <w:rPr>
                <w:rFonts w:ascii="Arial" w:hAnsi="Arial" w:cs="Arial"/>
                <w:lang w:val="en-US"/>
              </w:rPr>
              <w:t>Pertinentia</w:t>
            </w:r>
            <w:proofErr w:type="spellEnd"/>
            <w:r w:rsidRPr="00EB77FA">
              <w:rPr>
                <w:rFonts w:ascii="Arial" w:hAnsi="Arial" w:cs="Arial"/>
                <w:lang w:val="en-US"/>
              </w:rPr>
              <w:t xml:space="preserve"> III”, pod red. </w:t>
            </w:r>
            <w:r w:rsidRPr="00EB77FA">
              <w:rPr>
                <w:rFonts w:ascii="Arial" w:hAnsi="Arial" w:cs="Arial"/>
              </w:rPr>
              <w:t>M. Jędrychowskiej,</w:t>
            </w:r>
            <w:r w:rsidR="00312BD4">
              <w:rPr>
                <w:rFonts w:ascii="Arial" w:hAnsi="Arial" w:cs="Arial"/>
              </w:rPr>
              <w:t xml:space="preserve"> M. Szymańskiej, Kraków 2011,  </w:t>
            </w:r>
            <w:r w:rsidRPr="00EB77FA">
              <w:rPr>
                <w:rFonts w:ascii="Arial" w:hAnsi="Arial" w:cs="Arial"/>
              </w:rPr>
              <w:t>s. 20–33.</w:t>
            </w:r>
          </w:p>
          <w:p w14:paraId="018167FC" w14:textId="69C52447" w:rsidR="00460B2F" w:rsidRPr="00CE7E73" w:rsidRDefault="00460B2F" w:rsidP="00CE7E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36306">
              <w:rPr>
                <w:rFonts w:ascii="Arial" w:hAnsi="Arial" w:cs="Arial"/>
              </w:rPr>
              <w:t xml:space="preserve">Rosa A., </w:t>
            </w:r>
            <w:r w:rsidRPr="00F36306">
              <w:rPr>
                <w:rFonts w:ascii="Arial" w:hAnsi="Arial" w:cs="Arial"/>
                <w:i/>
              </w:rPr>
              <w:t xml:space="preserve">Lektura i nauczanie zindywidualizowane. Koncepcja podręcznika kartkowego </w:t>
            </w:r>
            <w:r w:rsidRPr="00F36306">
              <w:rPr>
                <w:rFonts w:ascii="Arial" w:hAnsi="Arial" w:cs="Arial"/>
                <w:i/>
              </w:rPr>
              <w:br/>
              <w:t xml:space="preserve">na przykładzie epiki, </w:t>
            </w:r>
            <w:r w:rsidRPr="00F36306">
              <w:rPr>
                <w:rFonts w:ascii="Arial" w:hAnsi="Arial" w:cs="Arial"/>
              </w:rPr>
              <w:t>Kraków 1998.</w:t>
            </w:r>
          </w:p>
        </w:tc>
      </w:tr>
    </w:tbl>
    <w:p w14:paraId="08E306AE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83E4A8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6E7B149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77FA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41891676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75"/>
        <w:gridCol w:w="1040"/>
      </w:tblGrid>
      <w:tr w:rsidR="00460B2F" w:rsidRPr="00EB77FA" w14:paraId="339C4C61" w14:textId="77777777" w:rsidTr="00BD6C6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2F77A5" w14:textId="77777777" w:rsidR="00460B2F" w:rsidRPr="00EB77FA" w:rsidRDefault="00460B2F" w:rsidP="00BD6C60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F0DD96C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14:paraId="215ACDF7" w14:textId="1848E34C" w:rsidR="00460B2F" w:rsidRPr="00EB77FA" w:rsidRDefault="00C15511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60B2F" w:rsidRPr="00EB77FA" w14:paraId="6F994FB5" w14:textId="77777777" w:rsidTr="00BD6C6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E2B024D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23040E61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DA860DF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14</w:t>
            </w:r>
          </w:p>
        </w:tc>
      </w:tr>
      <w:tr w:rsidR="00460B2F" w:rsidRPr="00EB77FA" w14:paraId="13630BD6" w14:textId="77777777" w:rsidTr="00BD6C6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793C6F7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8922370" w14:textId="774E776F" w:rsidR="00C15511" w:rsidRPr="00C15511" w:rsidRDefault="00460B2F" w:rsidP="00C1551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Pozostałe godziny kontaktu studenta z prowadzącym</w:t>
            </w:r>
            <w:r w:rsidR="00C15511">
              <w:rPr>
                <w:rFonts w:ascii="Arial" w:hAnsi="Arial" w:cs="Arial"/>
              </w:rPr>
              <w:t xml:space="preserve"> </w:t>
            </w:r>
            <w:r w:rsidR="00C15511" w:rsidRPr="00C15511">
              <w:rPr>
                <w:rFonts w:ascii="Arial" w:hAnsi="Arial" w:cs="Arial"/>
              </w:rPr>
              <w:t xml:space="preserve">(np. korespondencja mailowa dotycząca </w:t>
            </w:r>
            <w:r w:rsidR="00C15511">
              <w:rPr>
                <w:rFonts w:ascii="Arial" w:hAnsi="Arial" w:cs="Arial"/>
              </w:rPr>
              <w:t>projektowania  w grupach zadań/działań lekcyjnych</w:t>
            </w:r>
            <w:r w:rsidR="00C15511" w:rsidRPr="00C15511">
              <w:rPr>
                <w:rFonts w:ascii="Arial" w:hAnsi="Arial" w:cs="Arial"/>
              </w:rPr>
              <w:t xml:space="preserve"> i ich korekty, spotkania online lub stacjonarne poświęcone </w:t>
            </w:r>
            <w:r w:rsidR="00C15511">
              <w:rPr>
                <w:rFonts w:ascii="Arial" w:hAnsi="Arial" w:cs="Arial"/>
              </w:rPr>
              <w:t>projektowaniu</w:t>
            </w:r>
            <w:r w:rsidR="00C15511" w:rsidRPr="00C15511">
              <w:rPr>
                <w:rFonts w:ascii="Arial" w:hAnsi="Arial" w:cs="Arial"/>
              </w:rPr>
              <w:t>)</w:t>
            </w:r>
          </w:p>
          <w:p w14:paraId="2B44E772" w14:textId="2966630B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D6FC19B" w14:textId="61695902" w:rsidR="00460B2F" w:rsidRPr="00EB77FA" w:rsidRDefault="00220242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60B2F" w:rsidRPr="00EB77FA" w14:paraId="3FF2C2F6" w14:textId="77777777" w:rsidTr="00BD6C6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9C9D0E1" w14:textId="77777777" w:rsidR="00460B2F" w:rsidRPr="00EB77FA" w:rsidRDefault="00460B2F" w:rsidP="00BD6C60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E5F3429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560DC5E" w14:textId="2F19368E" w:rsidR="00460B2F" w:rsidRPr="00EB77FA" w:rsidRDefault="00220242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60B2F" w:rsidRPr="00EB77FA" w14:paraId="1C63B602" w14:textId="77777777" w:rsidTr="00BD6C6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F2E35C6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0AD1E80A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1BF8BD2" w14:textId="48B4C22C" w:rsidR="00460B2F" w:rsidRPr="00EB77FA" w:rsidRDefault="00460B2F" w:rsidP="009F1755">
            <w:pPr>
              <w:suppressAutoHyphens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60B2F" w:rsidRPr="00EB77FA" w14:paraId="6425C610" w14:textId="77777777" w:rsidTr="00BD6C6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84A1F7A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0EA6605E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FCBAFD8" w14:textId="5989F4F7" w:rsidR="00460B2F" w:rsidRPr="00EB77FA" w:rsidRDefault="009F1755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60B2F" w:rsidRPr="00EB77FA" w14:paraId="41612F84" w14:textId="77777777" w:rsidTr="00BD6C60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182C306D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724A8C8D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30FEFDF3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60B2F" w:rsidRPr="00EB77FA" w14:paraId="099693AE" w14:textId="77777777" w:rsidTr="00BD6C6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868A56F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19F5BED" w14:textId="77777777" w:rsidR="00460B2F" w:rsidRPr="00EB77FA" w:rsidRDefault="00AB3762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460B2F" w:rsidRPr="00EB77FA" w14:paraId="3E26D545" w14:textId="77777777" w:rsidTr="00BD6C6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0AC21FF" w14:textId="77777777" w:rsidR="00460B2F" w:rsidRPr="00EB77FA" w:rsidRDefault="00460B2F" w:rsidP="00BD6C6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6A11EC9" w14:textId="77777777" w:rsidR="00460B2F" w:rsidRPr="00EB77FA" w:rsidRDefault="00460B2F" w:rsidP="00BD6C6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EB77FA">
              <w:rPr>
                <w:rFonts w:ascii="Arial" w:hAnsi="Arial" w:cs="Arial"/>
              </w:rPr>
              <w:t>1</w:t>
            </w:r>
          </w:p>
        </w:tc>
      </w:tr>
    </w:tbl>
    <w:p w14:paraId="72D08025" w14:textId="77777777" w:rsidR="00460B2F" w:rsidRPr="00EB77FA" w:rsidRDefault="00460B2F" w:rsidP="00460B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D1019A" w14:textId="77777777" w:rsidR="00460B2F" w:rsidRPr="00EB77FA" w:rsidRDefault="00460B2F" w:rsidP="00460B2F">
      <w:pPr>
        <w:rPr>
          <w:rFonts w:ascii="Arial" w:hAnsi="Arial" w:cs="Arial"/>
        </w:rPr>
      </w:pPr>
    </w:p>
    <w:p w14:paraId="44375C05" w14:textId="77777777" w:rsidR="00460B2F" w:rsidRPr="00EB77FA" w:rsidRDefault="00460B2F" w:rsidP="00460B2F">
      <w:pPr>
        <w:rPr>
          <w:rFonts w:ascii="Arial" w:hAnsi="Arial" w:cs="Arial"/>
        </w:rPr>
      </w:pPr>
    </w:p>
    <w:p w14:paraId="1AD1F4F3" w14:textId="77777777" w:rsidR="00460B2F" w:rsidRPr="00EB77FA" w:rsidRDefault="00460B2F" w:rsidP="00460B2F">
      <w:pPr>
        <w:rPr>
          <w:rFonts w:ascii="Arial" w:hAnsi="Arial" w:cs="Arial"/>
        </w:rPr>
      </w:pPr>
    </w:p>
    <w:p w14:paraId="03AECC8C" w14:textId="77777777" w:rsidR="00460B2F" w:rsidRPr="00EB77FA" w:rsidRDefault="00460B2F" w:rsidP="00460B2F">
      <w:pPr>
        <w:rPr>
          <w:rFonts w:ascii="Arial" w:hAnsi="Arial" w:cs="Arial"/>
        </w:rPr>
      </w:pPr>
    </w:p>
    <w:p w14:paraId="63E9C829" w14:textId="77777777" w:rsidR="00457026" w:rsidRPr="00EB77FA" w:rsidRDefault="00457026">
      <w:pPr>
        <w:rPr>
          <w:rFonts w:ascii="Arial" w:hAnsi="Arial" w:cs="Arial"/>
        </w:rPr>
      </w:pPr>
    </w:p>
    <w:sectPr w:rsidR="00457026" w:rsidRPr="00EB77FA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A3D"/>
    <w:multiLevelType w:val="hybridMultilevel"/>
    <w:tmpl w:val="0AF24DFE"/>
    <w:lvl w:ilvl="0" w:tplc="C17E8DF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8E23AA"/>
    <w:multiLevelType w:val="hybridMultilevel"/>
    <w:tmpl w:val="649C33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FF5FC7"/>
    <w:multiLevelType w:val="hybridMultilevel"/>
    <w:tmpl w:val="C94C22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604B4"/>
    <w:multiLevelType w:val="hybridMultilevel"/>
    <w:tmpl w:val="220ED888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B2F"/>
    <w:rsid w:val="00023D38"/>
    <w:rsid w:val="00030AC0"/>
    <w:rsid w:val="000769CD"/>
    <w:rsid w:val="000B0B0E"/>
    <w:rsid w:val="00110E6A"/>
    <w:rsid w:val="00113C71"/>
    <w:rsid w:val="001C6587"/>
    <w:rsid w:val="00213A7B"/>
    <w:rsid w:val="00220242"/>
    <w:rsid w:val="002A0823"/>
    <w:rsid w:val="002A1A6F"/>
    <w:rsid w:val="002A55E6"/>
    <w:rsid w:val="00312BD4"/>
    <w:rsid w:val="003333F8"/>
    <w:rsid w:val="003B4DC0"/>
    <w:rsid w:val="00434476"/>
    <w:rsid w:val="00456EA5"/>
    <w:rsid w:val="00457026"/>
    <w:rsid w:val="00460B2F"/>
    <w:rsid w:val="00472B35"/>
    <w:rsid w:val="00474D5A"/>
    <w:rsid w:val="0047628F"/>
    <w:rsid w:val="00492550"/>
    <w:rsid w:val="004B2D0C"/>
    <w:rsid w:val="00515892"/>
    <w:rsid w:val="005E50C8"/>
    <w:rsid w:val="0062091F"/>
    <w:rsid w:val="006673AC"/>
    <w:rsid w:val="0068312F"/>
    <w:rsid w:val="0069298C"/>
    <w:rsid w:val="006B4CB9"/>
    <w:rsid w:val="007F2E06"/>
    <w:rsid w:val="00826DE6"/>
    <w:rsid w:val="00834FED"/>
    <w:rsid w:val="00847490"/>
    <w:rsid w:val="00884587"/>
    <w:rsid w:val="008A6583"/>
    <w:rsid w:val="00973630"/>
    <w:rsid w:val="009A5DE8"/>
    <w:rsid w:val="009B3B85"/>
    <w:rsid w:val="009E029A"/>
    <w:rsid w:val="009F1755"/>
    <w:rsid w:val="00A00F43"/>
    <w:rsid w:val="00A95470"/>
    <w:rsid w:val="00AB3762"/>
    <w:rsid w:val="00BB04ED"/>
    <w:rsid w:val="00BE3B03"/>
    <w:rsid w:val="00C15511"/>
    <w:rsid w:val="00C544A8"/>
    <w:rsid w:val="00C575CA"/>
    <w:rsid w:val="00CA703F"/>
    <w:rsid w:val="00CE2394"/>
    <w:rsid w:val="00CE7E73"/>
    <w:rsid w:val="00D258F1"/>
    <w:rsid w:val="00D34836"/>
    <w:rsid w:val="00D9176D"/>
    <w:rsid w:val="00D97FF3"/>
    <w:rsid w:val="00DE666A"/>
    <w:rsid w:val="00E02F1D"/>
    <w:rsid w:val="00E5381F"/>
    <w:rsid w:val="00EB77FA"/>
    <w:rsid w:val="00EF7C5F"/>
    <w:rsid w:val="00F1193C"/>
    <w:rsid w:val="00F36306"/>
    <w:rsid w:val="00F7472F"/>
    <w:rsid w:val="00F83580"/>
    <w:rsid w:val="00FC347A"/>
    <w:rsid w:val="00F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2B336"/>
  <w15:docId w15:val="{16BCA105-0424-4F01-917E-20A2EC44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B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60B2F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0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5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A11CDC8BF85E47A0411BF830A26520" ma:contentTypeVersion="2" ma:contentTypeDescription="Utwórz nowy dokument." ma:contentTypeScope="" ma:versionID="70e1d015d58012b05917781b9b413af9">
  <xsd:schema xmlns:xsd="http://www.w3.org/2001/XMLSchema" xmlns:xs="http://www.w3.org/2001/XMLSchema" xmlns:p="http://schemas.microsoft.com/office/2006/metadata/properties" xmlns:ns2="7d0dbb15-5111-4310-80a6-a3416b76533d" targetNamespace="http://schemas.microsoft.com/office/2006/metadata/properties" ma:root="true" ma:fieldsID="5e4ce3fe5bca04511078deabe5a06e17" ns2:_="">
    <xsd:import namespace="7d0dbb15-5111-4310-80a6-a3416b7653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dbb15-5111-4310-80a6-a3416b765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D2C580-A6BC-4F9A-B2A3-8B9E5628CB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F33664-2329-4BC4-8571-628AFA8F9C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27EAD8-85C4-4737-BBE2-F234F94AF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dbb15-5111-4310-80a6-a3416b765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4340s</dc:creator>
  <cp:lastModifiedBy>Toshiba</cp:lastModifiedBy>
  <cp:revision>2</cp:revision>
  <cp:lastPrinted>2025-10-01T15:08:00Z</cp:lastPrinted>
  <dcterms:created xsi:type="dcterms:W3CDTF">2025-11-10T17:37:00Z</dcterms:created>
  <dcterms:modified xsi:type="dcterms:W3CDTF">2025-11-10T17:37:00Z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0x01010022A11CDC8BF85E47A0411BF830A26520</vt:lpwstr>
  </property>
</Properties>
</file>